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985F5" w14:textId="77777777" w:rsidR="00DD3702" w:rsidRDefault="00DD3702" w:rsidP="007822D4">
      <w:pPr>
        <w:pStyle w:val="Titre5"/>
        <w:rPr>
          <w:rFonts w:ascii="Arial" w:hAnsi="Arial" w:cs="Arial"/>
          <w:sz w:val="24"/>
        </w:rPr>
      </w:pPr>
      <w:r w:rsidRPr="0066601C">
        <w:rPr>
          <w:rFonts w:ascii="Arial" w:hAnsi="Arial" w:cs="Arial"/>
          <w:noProof/>
          <w:sz w:val="24"/>
        </w:rPr>
        <w:drawing>
          <wp:anchor distT="0" distB="0" distL="114300" distR="114300" simplePos="0" relativeHeight="251659264" behindDoc="0" locked="0" layoutInCell="1" allowOverlap="1" wp14:anchorId="1DEBCA99" wp14:editId="5472456D">
            <wp:simplePos x="0" y="0"/>
            <wp:positionH relativeFrom="column">
              <wp:posOffset>2122805</wp:posOffset>
            </wp:positionH>
            <wp:positionV relativeFrom="paragraph">
              <wp:posOffset>-531495</wp:posOffset>
            </wp:positionV>
            <wp:extent cx="1498600" cy="791001"/>
            <wp:effectExtent l="0" t="0" r="6350" b="952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791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D4DBFF" w14:textId="77777777" w:rsidR="00DD3702" w:rsidRDefault="00DD3702" w:rsidP="007822D4">
      <w:pPr>
        <w:pStyle w:val="Titre5"/>
        <w:rPr>
          <w:rFonts w:ascii="Arial" w:hAnsi="Arial" w:cs="Arial"/>
          <w:sz w:val="24"/>
        </w:rPr>
      </w:pPr>
    </w:p>
    <w:p w14:paraId="6108B73A" w14:textId="77777777" w:rsidR="00822487" w:rsidRDefault="00822487" w:rsidP="007822D4">
      <w:pPr>
        <w:pStyle w:val="Titre5"/>
        <w:rPr>
          <w:rFonts w:ascii="Arial" w:hAnsi="Arial" w:cs="Arial"/>
          <w:sz w:val="24"/>
        </w:rPr>
      </w:pPr>
    </w:p>
    <w:p w14:paraId="266A13FF" w14:textId="77777777" w:rsidR="00DD3702" w:rsidRPr="00DD3702" w:rsidRDefault="00DD3702" w:rsidP="00DD3702"/>
    <w:p w14:paraId="4E8DF501" w14:textId="77777777" w:rsidR="00DD3702" w:rsidRPr="000A7695" w:rsidRDefault="00DD3702" w:rsidP="00DD3702">
      <w:pPr>
        <w:pStyle w:val="Citationintense"/>
        <w:ind w:left="0"/>
        <w:rPr>
          <w:rFonts w:ascii="Arial" w:hAnsi="Arial" w:cs="Arial"/>
          <w:sz w:val="28"/>
          <w:szCs w:val="28"/>
        </w:rPr>
      </w:pPr>
      <w:r w:rsidRPr="000A7695">
        <w:rPr>
          <w:rFonts w:ascii="Arial" w:hAnsi="Arial" w:cs="Arial"/>
          <w:sz w:val="28"/>
          <w:szCs w:val="28"/>
        </w:rPr>
        <w:t>Identification du candidat :</w:t>
      </w:r>
      <w:r>
        <w:rPr>
          <w:rFonts w:ascii="Arial" w:hAnsi="Arial" w:cs="Arial"/>
          <w:sz w:val="28"/>
          <w:szCs w:val="28"/>
        </w:rPr>
        <w:t xml:space="preserve"> </w:t>
      </w:r>
    </w:p>
    <w:p w14:paraId="40FC01DB" w14:textId="0EC064B9" w:rsidR="00A201D7" w:rsidRDefault="00A201D7" w:rsidP="00DD3702">
      <w:pPr>
        <w:jc w:val="center"/>
        <w:rPr>
          <w:rFonts w:ascii="Arial" w:hAnsi="Arial" w:cs="Arial"/>
          <w:b/>
          <w:sz w:val="24"/>
        </w:rPr>
      </w:pPr>
    </w:p>
    <w:p w14:paraId="36FCF943" w14:textId="01EF521C" w:rsidR="008F6B4E" w:rsidRDefault="00DD3702" w:rsidP="00DD3702">
      <w:pPr>
        <w:jc w:val="center"/>
        <w:rPr>
          <w:rFonts w:ascii="Arial" w:hAnsi="Arial" w:cs="Arial"/>
          <w:b/>
          <w:sz w:val="24"/>
        </w:rPr>
      </w:pPr>
      <w:r w:rsidRPr="00DD3702">
        <w:rPr>
          <w:rFonts w:ascii="Arial" w:hAnsi="Arial" w:cs="Arial"/>
          <w:b/>
          <w:sz w:val="24"/>
        </w:rPr>
        <w:t xml:space="preserve">CADRE DE REPONSE </w:t>
      </w:r>
    </w:p>
    <w:p w14:paraId="21F34746" w14:textId="77777777" w:rsidR="00DD3702" w:rsidRDefault="00DD3702" w:rsidP="00DD3702">
      <w:pPr>
        <w:jc w:val="center"/>
        <w:rPr>
          <w:rFonts w:ascii="Arial" w:hAnsi="Arial" w:cs="Arial"/>
        </w:rPr>
      </w:pPr>
    </w:p>
    <w:p w14:paraId="2932D703" w14:textId="77777777" w:rsidR="00820391" w:rsidRDefault="00820391" w:rsidP="00DD3702">
      <w:pPr>
        <w:jc w:val="center"/>
        <w:rPr>
          <w:rFonts w:ascii="Arial" w:hAnsi="Arial" w:cs="Arial"/>
        </w:rPr>
      </w:pPr>
    </w:p>
    <w:p w14:paraId="325C3BC1" w14:textId="44E30672" w:rsidR="009D0EA3" w:rsidRDefault="009D0EA3" w:rsidP="009D0EA3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Consultation n°</w:t>
      </w:r>
      <w:r w:rsidRPr="00C81E74">
        <w:rPr>
          <w:rFonts w:ascii="Arial" w:hAnsi="Arial" w:cs="Arial"/>
          <w:b/>
          <w:sz w:val="24"/>
        </w:rPr>
        <w:t>25S024</w:t>
      </w:r>
      <w:r>
        <w:rPr>
          <w:rFonts w:ascii="Arial" w:hAnsi="Arial" w:cs="Arial"/>
          <w:b/>
          <w:sz w:val="24"/>
        </w:rPr>
        <w:t> :</w:t>
      </w:r>
    </w:p>
    <w:p w14:paraId="0958ECBD" w14:textId="37D60219" w:rsidR="00BA47E4" w:rsidRPr="00BA47E4" w:rsidRDefault="00BA47E4" w:rsidP="00BA47E4">
      <w:pPr>
        <w:pStyle w:val="Standard"/>
        <w:jc w:val="center"/>
        <w:rPr>
          <w:b/>
          <w:bCs/>
          <w:sz w:val="24"/>
        </w:rPr>
      </w:pPr>
      <w:r w:rsidRPr="00BA47E4">
        <w:rPr>
          <w:rFonts w:cs="Arial"/>
          <w:b/>
          <w:bCs/>
          <w:sz w:val="24"/>
        </w:rPr>
        <w:t>Acquisition, installation et maintenance curative de bornes de recharge pour des véhicules électriques sur les sites des délégations de l’Agence de l’Eau Loire-Bretagne du Mans (72), Nantes (44), Lempdes (63), Saint Benoit (86), Saint Brieuc (22) et du siège à Orléans (45)</w:t>
      </w:r>
    </w:p>
    <w:p w14:paraId="144E9F12" w14:textId="77777777" w:rsidR="006F6CB4" w:rsidRDefault="006F6CB4" w:rsidP="00C81E74">
      <w:pPr>
        <w:pStyle w:val="En-tte"/>
        <w:jc w:val="center"/>
        <w:rPr>
          <w:rFonts w:cs="Arial"/>
          <w:b/>
          <w:sz w:val="32"/>
          <w:szCs w:val="32"/>
        </w:rPr>
      </w:pPr>
    </w:p>
    <w:p w14:paraId="0A2415A5" w14:textId="23DEDD21" w:rsidR="00C81E74" w:rsidRDefault="00D74E4A" w:rsidP="00501D6A">
      <w:pPr>
        <w:pStyle w:val="En-tte"/>
        <w:jc w:val="center"/>
        <w:rPr>
          <w:rFonts w:cs="Arial"/>
          <w:b/>
          <w:sz w:val="32"/>
          <w:szCs w:val="32"/>
        </w:rPr>
      </w:pPr>
      <w:r w:rsidRPr="006A1C0B">
        <w:rPr>
          <w:rFonts w:ascii="Arial" w:hAnsi="Arial" w:cs="Arial"/>
          <w:b/>
          <w:bCs/>
          <w:sz w:val="24"/>
          <w:szCs w:val="24"/>
        </w:rPr>
        <w:t>Lot n°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6A1C0B">
        <w:rPr>
          <w:rFonts w:ascii="Arial" w:hAnsi="Arial" w:cs="Arial"/>
          <w:b/>
          <w:bCs/>
          <w:sz w:val="24"/>
          <w:szCs w:val="24"/>
        </w:rPr>
        <w:t xml:space="preserve"> : </w:t>
      </w:r>
      <w:r w:rsidRPr="00ED5BC4">
        <w:rPr>
          <w:rFonts w:ascii="Arial" w:hAnsi="Arial" w:cs="Arial"/>
          <w:b/>
          <w:bCs/>
          <w:sz w:val="24"/>
          <w:szCs w:val="24"/>
        </w:rPr>
        <w:t>Sites de Saint Benoit, Lempdes et Orléans</w:t>
      </w:r>
    </w:p>
    <w:p w14:paraId="32DBE82B" w14:textId="77777777" w:rsidR="00820391" w:rsidRDefault="00820391" w:rsidP="00501D6A">
      <w:pPr>
        <w:pStyle w:val="En-tte"/>
        <w:jc w:val="center"/>
        <w:rPr>
          <w:rFonts w:cs="Arial"/>
          <w:b/>
          <w:sz w:val="32"/>
          <w:szCs w:val="32"/>
        </w:rPr>
      </w:pPr>
    </w:p>
    <w:p w14:paraId="653C24BD" w14:textId="77777777" w:rsidR="00FE51BA" w:rsidRDefault="00FE51BA" w:rsidP="00501D6A">
      <w:pPr>
        <w:pStyle w:val="En-tte"/>
        <w:jc w:val="center"/>
        <w:rPr>
          <w:rFonts w:cs="Arial"/>
          <w:b/>
          <w:sz w:val="32"/>
          <w:szCs w:val="32"/>
        </w:rPr>
      </w:pPr>
    </w:p>
    <w:p w14:paraId="3245090A" w14:textId="77777777" w:rsidR="007822D4" w:rsidRPr="000A7695" w:rsidRDefault="007822D4" w:rsidP="000F7DE4">
      <w:pPr>
        <w:jc w:val="both"/>
        <w:rPr>
          <w:rFonts w:ascii="Arial" w:hAnsi="Arial" w:cs="Arial"/>
          <w:i/>
          <w:sz w:val="22"/>
        </w:rPr>
      </w:pPr>
      <w:r w:rsidRPr="000A7695">
        <w:rPr>
          <w:rFonts w:ascii="Arial" w:hAnsi="Arial" w:cs="Arial"/>
          <w:i/>
          <w:sz w:val="22"/>
        </w:rPr>
        <w:t xml:space="preserve">Le présent document constitue un cadre de réponse définissant un contenu que les </w:t>
      </w:r>
      <w:r w:rsidR="00685DAC" w:rsidRPr="000A7695">
        <w:rPr>
          <w:rFonts w:ascii="Arial" w:hAnsi="Arial" w:cs="Arial"/>
          <w:i/>
          <w:sz w:val="22"/>
        </w:rPr>
        <w:t>candidats</w:t>
      </w:r>
      <w:r w:rsidRPr="000A7695">
        <w:rPr>
          <w:rFonts w:ascii="Arial" w:hAnsi="Arial" w:cs="Arial"/>
          <w:i/>
          <w:sz w:val="22"/>
        </w:rPr>
        <w:t xml:space="preserve"> doivent </w:t>
      </w:r>
      <w:r w:rsidR="000F7DE4" w:rsidRPr="000A7695">
        <w:rPr>
          <w:rFonts w:ascii="Arial" w:hAnsi="Arial" w:cs="Arial"/>
          <w:i/>
          <w:sz w:val="22"/>
        </w:rPr>
        <w:t>respecter</w:t>
      </w:r>
      <w:r w:rsidR="008F6B4E" w:rsidRPr="000A7695">
        <w:rPr>
          <w:rFonts w:ascii="Arial" w:hAnsi="Arial" w:cs="Arial"/>
          <w:i/>
          <w:sz w:val="22"/>
        </w:rPr>
        <w:t>.</w:t>
      </w:r>
    </w:p>
    <w:p w14:paraId="1D788E11" w14:textId="77777777" w:rsidR="00B62A8A" w:rsidRDefault="00B62A8A" w:rsidP="00B62A8A">
      <w:pPr>
        <w:jc w:val="both"/>
        <w:rPr>
          <w:rFonts w:ascii="Arial" w:hAnsi="Arial" w:cs="Arial"/>
          <w:sz w:val="22"/>
        </w:rPr>
      </w:pPr>
    </w:p>
    <w:p w14:paraId="5AEB9E4E" w14:textId="77777777" w:rsidR="00C81E74" w:rsidRDefault="00C81E74" w:rsidP="00B62A8A">
      <w:pPr>
        <w:jc w:val="both"/>
        <w:rPr>
          <w:rFonts w:ascii="Arial" w:hAnsi="Arial" w:cs="Arial"/>
          <w:sz w:val="22"/>
        </w:rPr>
      </w:pPr>
    </w:p>
    <w:p w14:paraId="53B696A2" w14:textId="77777777" w:rsidR="00C81E74" w:rsidRDefault="00C81E74" w:rsidP="00B62A8A">
      <w:pPr>
        <w:jc w:val="both"/>
        <w:rPr>
          <w:rFonts w:ascii="Arial" w:hAnsi="Arial" w:cs="Arial"/>
          <w:sz w:val="22"/>
        </w:rPr>
      </w:pPr>
    </w:p>
    <w:p w14:paraId="6F9C8120" w14:textId="77777777" w:rsidR="009F4C29" w:rsidRPr="009F4C29" w:rsidRDefault="009F4C29" w:rsidP="009F4C29">
      <w:pPr>
        <w:pStyle w:val="Paragraphedeliste"/>
        <w:numPr>
          <w:ilvl w:val="0"/>
          <w:numId w:val="24"/>
        </w:numPr>
        <w:jc w:val="both"/>
        <w:rPr>
          <w:rFonts w:ascii="Arial" w:hAnsi="Arial" w:cs="Arial"/>
          <w:b/>
          <w:bCs/>
          <w:sz w:val="22"/>
        </w:rPr>
      </w:pPr>
      <w:r w:rsidRPr="009F4C29">
        <w:rPr>
          <w:rFonts w:ascii="Arial" w:hAnsi="Arial" w:cs="Arial"/>
          <w:b/>
          <w:bCs/>
          <w:sz w:val="22"/>
        </w:rPr>
        <w:t>Partie</w:t>
      </w:r>
      <w:r w:rsidR="00C81E74" w:rsidRPr="009F4C29">
        <w:rPr>
          <w:rFonts w:ascii="Arial" w:hAnsi="Arial" w:cs="Arial"/>
          <w:b/>
          <w:bCs/>
          <w:sz w:val="22"/>
        </w:rPr>
        <w:t xml:space="preserve"> « Candidature »</w:t>
      </w:r>
    </w:p>
    <w:p w14:paraId="65F7EE75" w14:textId="77777777" w:rsidR="009F4C29" w:rsidRDefault="009F4C29" w:rsidP="009F4C29">
      <w:pPr>
        <w:jc w:val="both"/>
        <w:rPr>
          <w:rFonts w:ascii="Arial" w:hAnsi="Arial" w:cs="Arial"/>
          <w:sz w:val="22"/>
        </w:rPr>
      </w:pPr>
    </w:p>
    <w:p w14:paraId="7B66B03E" w14:textId="7ECD555D" w:rsidR="00C81E74" w:rsidRPr="009F4C29" w:rsidRDefault="009F4C29" w:rsidP="009F4C29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</w:t>
      </w:r>
      <w:r w:rsidR="00C81E74" w:rsidRPr="009F4C29">
        <w:rPr>
          <w:rFonts w:ascii="Arial" w:hAnsi="Arial" w:cs="Arial"/>
          <w:sz w:val="22"/>
        </w:rPr>
        <w:t xml:space="preserve">e candidat </w:t>
      </w:r>
      <w:proofErr w:type="spellStart"/>
      <w:r w:rsidR="00C81E74" w:rsidRPr="009F4C29">
        <w:rPr>
          <w:rFonts w:ascii="Arial" w:hAnsi="Arial" w:cs="Arial"/>
          <w:sz w:val="22"/>
        </w:rPr>
        <w:t>compléte</w:t>
      </w:r>
      <w:proofErr w:type="spellEnd"/>
      <w:r w:rsidR="00C81E74" w:rsidRPr="009F4C29">
        <w:rPr>
          <w:rFonts w:ascii="Arial" w:hAnsi="Arial" w:cs="Arial"/>
          <w:sz w:val="22"/>
        </w:rPr>
        <w:t xml:space="preserve"> les éléments suivants :</w:t>
      </w:r>
    </w:p>
    <w:p w14:paraId="4415CB98" w14:textId="77777777" w:rsidR="00C81E74" w:rsidRDefault="00C81E74" w:rsidP="00B62A8A">
      <w:pPr>
        <w:jc w:val="both"/>
        <w:rPr>
          <w:rFonts w:ascii="Arial" w:hAnsi="Arial" w:cs="Arial"/>
          <w:sz w:val="22"/>
        </w:rPr>
      </w:pPr>
    </w:p>
    <w:p w14:paraId="42240E26" w14:textId="40FF6791" w:rsidR="00C81E74" w:rsidRDefault="00C81E74" w:rsidP="00C81E74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Liste des moyens techniques :</w:t>
      </w:r>
    </w:p>
    <w:p w14:paraId="0B54C472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133C253D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26774D3E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758F4FA1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4B29B6AA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4209C60C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65EE0552" w14:textId="45FDE9D7" w:rsidR="00C81E74" w:rsidRDefault="00C81E74" w:rsidP="00C81E74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Moyens en personnel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43"/>
        <w:gridCol w:w="2087"/>
        <w:gridCol w:w="1950"/>
        <w:gridCol w:w="1980"/>
      </w:tblGrid>
      <w:tr w:rsidR="00C81E74" w14:paraId="67C08FEB" w14:textId="77777777" w:rsidTr="00C81E74">
        <w:tc>
          <w:tcPr>
            <w:tcW w:w="3085" w:type="dxa"/>
          </w:tcPr>
          <w:p w14:paraId="75247F7E" w14:textId="4A92E514" w:rsidR="00C81E74" w:rsidRDefault="00C81E74" w:rsidP="00C81E74">
            <w:pPr>
              <w:jc w:val="center"/>
              <w:rPr>
                <w:rFonts w:ascii="Arial" w:hAnsi="Arial" w:cs="Arial"/>
                <w:sz w:val="22"/>
              </w:rPr>
            </w:pPr>
            <w:r w:rsidRPr="00C81E74">
              <w:rPr>
                <w:rFonts w:ascii="Arial" w:hAnsi="Arial" w:cs="Arial"/>
                <w:sz w:val="22"/>
              </w:rPr>
              <w:t>Moyens en personnel</w:t>
            </w:r>
          </w:p>
        </w:tc>
        <w:tc>
          <w:tcPr>
            <w:tcW w:w="2126" w:type="dxa"/>
          </w:tcPr>
          <w:p w14:paraId="143BEDE7" w14:textId="4EE94CD1" w:rsidR="00C81E74" w:rsidRDefault="00C81E74" w:rsidP="00C81E7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2022</w:t>
            </w:r>
          </w:p>
        </w:tc>
        <w:tc>
          <w:tcPr>
            <w:tcW w:w="1985" w:type="dxa"/>
          </w:tcPr>
          <w:p w14:paraId="5A226466" w14:textId="40202205" w:rsidR="00C81E74" w:rsidRDefault="00C81E74" w:rsidP="00C81E7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2023</w:t>
            </w:r>
          </w:p>
        </w:tc>
        <w:tc>
          <w:tcPr>
            <w:tcW w:w="2016" w:type="dxa"/>
          </w:tcPr>
          <w:p w14:paraId="747280B5" w14:textId="627F0AE0" w:rsidR="00C81E74" w:rsidRDefault="00C81E74" w:rsidP="00C81E7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2024</w:t>
            </w:r>
          </w:p>
        </w:tc>
      </w:tr>
      <w:tr w:rsidR="00C81E74" w14:paraId="4ED5C015" w14:textId="77777777" w:rsidTr="00C81E74">
        <w:tc>
          <w:tcPr>
            <w:tcW w:w="3085" w:type="dxa"/>
          </w:tcPr>
          <w:p w14:paraId="615E276D" w14:textId="7EFFA9BC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  <w:r w:rsidRPr="00C81E74">
              <w:rPr>
                <w:rFonts w:ascii="Arial" w:hAnsi="Arial" w:cs="Arial"/>
                <w:sz w:val="22"/>
              </w:rPr>
              <w:t>Effectif annuel moyen</w:t>
            </w:r>
          </w:p>
        </w:tc>
        <w:tc>
          <w:tcPr>
            <w:tcW w:w="2126" w:type="dxa"/>
          </w:tcPr>
          <w:p w14:paraId="741B6081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</w:tcPr>
          <w:p w14:paraId="595221E2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016" w:type="dxa"/>
          </w:tcPr>
          <w:p w14:paraId="3EEAC008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C81E74" w14:paraId="38F69ACA" w14:textId="77777777" w:rsidTr="00C81E74">
        <w:tc>
          <w:tcPr>
            <w:tcW w:w="3085" w:type="dxa"/>
          </w:tcPr>
          <w:p w14:paraId="7936C2E9" w14:textId="3C742590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  <w:r w:rsidRPr="00C81E74">
              <w:rPr>
                <w:rFonts w:ascii="Arial" w:hAnsi="Arial" w:cs="Arial"/>
                <w:sz w:val="22"/>
              </w:rPr>
              <w:t>Effectif encadrement</w:t>
            </w:r>
          </w:p>
        </w:tc>
        <w:tc>
          <w:tcPr>
            <w:tcW w:w="2126" w:type="dxa"/>
          </w:tcPr>
          <w:p w14:paraId="44E06A51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</w:tcPr>
          <w:p w14:paraId="705B810F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016" w:type="dxa"/>
          </w:tcPr>
          <w:p w14:paraId="01732246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6A29C296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2B0311EA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5043D1A2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007CEAA4" w14:textId="1BD4222A" w:rsidR="00C81E74" w:rsidRPr="00C81E74" w:rsidRDefault="00C81E74" w:rsidP="00C81E74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Références clients pour des prestations similaire (de </w:t>
      </w:r>
      <w:r w:rsidR="009D0EA3">
        <w:rPr>
          <w:rFonts w:ascii="Arial" w:hAnsi="Arial" w:cs="Arial"/>
          <w:sz w:val="22"/>
        </w:rPr>
        <w:t>m</w:t>
      </w:r>
      <w:r>
        <w:rPr>
          <w:rFonts w:ascii="Arial" w:hAnsi="Arial" w:cs="Arial"/>
          <w:sz w:val="22"/>
        </w:rPr>
        <w:t>oins de 3 ans)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14"/>
        <w:gridCol w:w="3022"/>
        <w:gridCol w:w="3024"/>
      </w:tblGrid>
      <w:tr w:rsidR="00C81E74" w:rsidRPr="00C81E74" w14:paraId="167464DB" w14:textId="77777777" w:rsidTr="00C81E74">
        <w:tc>
          <w:tcPr>
            <w:tcW w:w="3070" w:type="dxa"/>
            <w:vAlign w:val="center"/>
          </w:tcPr>
          <w:p w14:paraId="08E5FB0B" w14:textId="77777777" w:rsidR="00C81E74" w:rsidRPr="00C81E74" w:rsidRDefault="00C81E74" w:rsidP="00C81E74">
            <w:pPr>
              <w:jc w:val="center"/>
              <w:rPr>
                <w:rFonts w:ascii="Arial" w:hAnsi="Arial" w:cs="Arial"/>
              </w:rPr>
            </w:pPr>
            <w:r w:rsidRPr="00C81E74">
              <w:rPr>
                <w:rFonts w:ascii="Arial" w:hAnsi="Arial" w:cs="Arial"/>
              </w:rPr>
              <w:t xml:space="preserve">Nom et adresse </w:t>
            </w:r>
          </w:p>
          <w:p w14:paraId="751C6934" w14:textId="230B7075" w:rsidR="00C81E74" w:rsidRPr="00C81E74" w:rsidRDefault="00C81E74" w:rsidP="00C81E74">
            <w:pPr>
              <w:jc w:val="center"/>
              <w:rPr>
                <w:rFonts w:ascii="Arial" w:hAnsi="Arial" w:cs="Arial"/>
              </w:rPr>
            </w:pPr>
            <w:proofErr w:type="gramStart"/>
            <w:r w:rsidRPr="00C81E74">
              <w:rPr>
                <w:rFonts w:ascii="Arial" w:hAnsi="Arial" w:cs="Arial"/>
              </w:rPr>
              <w:t>de</w:t>
            </w:r>
            <w:proofErr w:type="gramEnd"/>
            <w:r w:rsidRPr="00C81E74">
              <w:rPr>
                <w:rFonts w:ascii="Arial" w:hAnsi="Arial" w:cs="Arial"/>
              </w:rPr>
              <w:t xml:space="preserve"> l'entreprise</w:t>
            </w:r>
          </w:p>
        </w:tc>
        <w:tc>
          <w:tcPr>
            <w:tcW w:w="3071" w:type="dxa"/>
            <w:vAlign w:val="center"/>
          </w:tcPr>
          <w:p w14:paraId="5DFCE2FB" w14:textId="49F50A28" w:rsidR="00C81E74" w:rsidRPr="00C81E74" w:rsidRDefault="00C81E74" w:rsidP="00C81E74">
            <w:pPr>
              <w:jc w:val="center"/>
              <w:rPr>
                <w:rFonts w:ascii="Arial" w:hAnsi="Arial" w:cs="Arial"/>
              </w:rPr>
            </w:pPr>
            <w:r w:rsidRPr="00C81E74">
              <w:rPr>
                <w:rFonts w:ascii="Arial" w:hAnsi="Arial" w:cs="Arial"/>
              </w:rPr>
              <w:t>Nom de l'interlocuteur</w:t>
            </w:r>
          </w:p>
        </w:tc>
        <w:tc>
          <w:tcPr>
            <w:tcW w:w="3071" w:type="dxa"/>
            <w:vAlign w:val="center"/>
          </w:tcPr>
          <w:p w14:paraId="499C9106" w14:textId="21B9B5B0" w:rsidR="00C81E74" w:rsidRPr="00C81E74" w:rsidRDefault="00C81E74" w:rsidP="00C81E74">
            <w:pPr>
              <w:jc w:val="center"/>
              <w:rPr>
                <w:rFonts w:ascii="Arial" w:hAnsi="Arial" w:cs="Arial"/>
              </w:rPr>
            </w:pPr>
            <w:r w:rsidRPr="00C81E74">
              <w:rPr>
                <w:rFonts w:ascii="Arial" w:hAnsi="Arial" w:cs="Arial"/>
              </w:rPr>
              <w:t>Coordonnées téléphoniques et mail de l'interlocuteur</w:t>
            </w:r>
          </w:p>
        </w:tc>
      </w:tr>
      <w:tr w:rsidR="00C81E74" w14:paraId="15E29F90" w14:textId="77777777" w:rsidTr="00C81E74">
        <w:tc>
          <w:tcPr>
            <w:tcW w:w="3070" w:type="dxa"/>
          </w:tcPr>
          <w:p w14:paraId="0A4DD897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71" w:type="dxa"/>
          </w:tcPr>
          <w:p w14:paraId="677AC0B7" w14:textId="18CA9ECC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71" w:type="dxa"/>
          </w:tcPr>
          <w:p w14:paraId="6B401E98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C81E74" w14:paraId="72075502" w14:textId="77777777" w:rsidTr="00C81E74">
        <w:tc>
          <w:tcPr>
            <w:tcW w:w="3070" w:type="dxa"/>
          </w:tcPr>
          <w:p w14:paraId="321011FC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71" w:type="dxa"/>
          </w:tcPr>
          <w:p w14:paraId="2D8EACA4" w14:textId="303AA4FE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71" w:type="dxa"/>
          </w:tcPr>
          <w:p w14:paraId="5581DCFA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C81E74" w14:paraId="3BBCA87C" w14:textId="77777777" w:rsidTr="00C81E74">
        <w:tc>
          <w:tcPr>
            <w:tcW w:w="3070" w:type="dxa"/>
          </w:tcPr>
          <w:p w14:paraId="1E55270A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71" w:type="dxa"/>
          </w:tcPr>
          <w:p w14:paraId="43C7611B" w14:textId="54D8768B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71" w:type="dxa"/>
          </w:tcPr>
          <w:p w14:paraId="52E524AB" w14:textId="77777777" w:rsidR="00C81E74" w:rsidRDefault="00C81E74" w:rsidP="00C81E7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2C590729" w14:textId="77777777" w:rsidR="00C81E74" w:rsidRDefault="00C81E74" w:rsidP="00C81E74">
      <w:pPr>
        <w:jc w:val="both"/>
        <w:rPr>
          <w:rFonts w:ascii="Arial" w:hAnsi="Arial" w:cs="Arial"/>
          <w:sz w:val="22"/>
        </w:rPr>
      </w:pPr>
    </w:p>
    <w:p w14:paraId="0522E203" w14:textId="77777777" w:rsidR="00C81E74" w:rsidRPr="00C81E74" w:rsidRDefault="00C81E74" w:rsidP="00C81E74">
      <w:pPr>
        <w:jc w:val="both"/>
        <w:rPr>
          <w:rFonts w:ascii="Arial" w:hAnsi="Arial" w:cs="Arial"/>
          <w:sz w:val="22"/>
        </w:rPr>
      </w:pPr>
    </w:p>
    <w:p w14:paraId="64B64A43" w14:textId="77777777" w:rsidR="009F4C29" w:rsidRDefault="009F4C29" w:rsidP="00A56585">
      <w:pPr>
        <w:tabs>
          <w:tab w:val="left" w:pos="7371"/>
        </w:tabs>
        <w:jc w:val="both"/>
        <w:rPr>
          <w:rFonts w:ascii="Arial" w:hAnsi="Arial" w:cs="Arial"/>
          <w:sz w:val="22"/>
        </w:rPr>
      </w:pPr>
    </w:p>
    <w:p w14:paraId="67AD1965" w14:textId="77777777" w:rsidR="00E5390B" w:rsidRDefault="00E5390B" w:rsidP="00A56585">
      <w:pPr>
        <w:tabs>
          <w:tab w:val="left" w:pos="7371"/>
        </w:tabs>
        <w:jc w:val="both"/>
        <w:rPr>
          <w:rFonts w:ascii="Arial" w:hAnsi="Arial" w:cs="Arial"/>
          <w:sz w:val="22"/>
        </w:rPr>
      </w:pPr>
    </w:p>
    <w:p w14:paraId="3B9BE3B8" w14:textId="4352C1F7" w:rsidR="009F4C29" w:rsidRDefault="009F4C29" w:rsidP="009F4C29">
      <w:pPr>
        <w:pStyle w:val="Paragraphedeliste"/>
        <w:numPr>
          <w:ilvl w:val="0"/>
          <w:numId w:val="24"/>
        </w:numPr>
        <w:tabs>
          <w:tab w:val="left" w:pos="7371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Partie « Technique »</w:t>
      </w:r>
    </w:p>
    <w:p w14:paraId="515AE53C" w14:textId="77777777" w:rsidR="00BA3E27" w:rsidRPr="009F4C29" w:rsidRDefault="00BA3E27" w:rsidP="00BA3E27">
      <w:pPr>
        <w:pStyle w:val="Paragraphedeliste"/>
        <w:tabs>
          <w:tab w:val="left" w:pos="7371"/>
        </w:tabs>
        <w:ind w:left="360"/>
        <w:jc w:val="both"/>
        <w:rPr>
          <w:rFonts w:ascii="Arial" w:hAnsi="Arial" w:cs="Arial"/>
          <w:sz w:val="22"/>
        </w:rPr>
      </w:pPr>
    </w:p>
    <w:p w14:paraId="0877B476" w14:textId="404BEBA5" w:rsidR="00E24BF8" w:rsidRDefault="00766BBE" w:rsidP="00A56585">
      <w:pPr>
        <w:tabs>
          <w:tab w:val="left" w:pos="7371"/>
        </w:tabs>
        <w:jc w:val="both"/>
        <w:rPr>
          <w:rFonts w:ascii="Arial" w:hAnsi="Arial" w:cs="Arial"/>
          <w:sz w:val="22"/>
        </w:rPr>
      </w:pPr>
      <w:r w:rsidRPr="000A7695">
        <w:rPr>
          <w:rFonts w:ascii="Arial" w:hAnsi="Arial" w:cs="Arial"/>
          <w:sz w:val="22"/>
        </w:rPr>
        <w:t xml:space="preserve">Le candidat </w:t>
      </w:r>
      <w:r w:rsidR="000330E2">
        <w:rPr>
          <w:rFonts w:ascii="Arial" w:hAnsi="Arial" w:cs="Arial"/>
          <w:sz w:val="22"/>
        </w:rPr>
        <w:t xml:space="preserve">y </w:t>
      </w:r>
      <w:r w:rsidRPr="000A7695">
        <w:rPr>
          <w:rFonts w:ascii="Arial" w:hAnsi="Arial" w:cs="Arial"/>
          <w:sz w:val="22"/>
        </w:rPr>
        <w:t>présente</w:t>
      </w:r>
      <w:r w:rsidR="000330E2">
        <w:rPr>
          <w:rFonts w:ascii="Arial" w:hAnsi="Arial" w:cs="Arial"/>
          <w:sz w:val="22"/>
        </w:rPr>
        <w:t xml:space="preserve"> </w:t>
      </w:r>
      <w:r w:rsidR="00115AAA">
        <w:rPr>
          <w:rFonts w:ascii="Arial" w:hAnsi="Arial" w:cs="Arial"/>
          <w:sz w:val="22"/>
        </w:rPr>
        <w:t>son offre « technique »</w:t>
      </w:r>
      <w:r w:rsidR="00E165A7">
        <w:rPr>
          <w:rFonts w:ascii="Arial" w:hAnsi="Arial" w:cs="Arial"/>
          <w:sz w:val="22"/>
        </w:rPr>
        <w:t xml:space="preserve"> : partie à compléter page 2 </w:t>
      </w:r>
      <w:r w:rsidR="00E24BF8">
        <w:rPr>
          <w:rFonts w:ascii="Arial" w:hAnsi="Arial" w:cs="Arial"/>
          <w:sz w:val="22"/>
        </w:rPr>
        <w:t xml:space="preserve">et suivantes </w:t>
      </w:r>
      <w:r w:rsidR="00E165A7">
        <w:rPr>
          <w:rFonts w:ascii="Arial" w:hAnsi="Arial" w:cs="Arial"/>
          <w:sz w:val="22"/>
        </w:rPr>
        <w:t>de ce document</w:t>
      </w:r>
      <w:r w:rsidR="00E24BF8">
        <w:rPr>
          <w:rFonts w:ascii="Arial" w:hAnsi="Arial" w:cs="Arial"/>
          <w:sz w:val="22"/>
        </w:rPr>
        <w:t xml:space="preserve"> concernant :</w:t>
      </w:r>
    </w:p>
    <w:p w14:paraId="3D0E2D25" w14:textId="53DCB1FD" w:rsidR="00E24BF8" w:rsidRPr="009F4C29" w:rsidRDefault="00224E34" w:rsidP="00E24BF8">
      <w:pPr>
        <w:pStyle w:val="Paragraphedeliste"/>
        <w:numPr>
          <w:ilvl w:val="0"/>
          <w:numId w:val="22"/>
        </w:numPr>
        <w:tabs>
          <w:tab w:val="left" w:pos="737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22"/>
        </w:rPr>
        <w:t>1</w:t>
      </w:r>
      <w:r w:rsidR="009F4C29" w:rsidRPr="009F4C29">
        <w:rPr>
          <w:rFonts w:ascii="Arial" w:hAnsi="Arial" w:cs="Arial"/>
        </w:rPr>
        <w:t>.</w:t>
      </w:r>
      <w:r w:rsidRPr="009F4C29">
        <w:rPr>
          <w:rFonts w:ascii="Arial" w:hAnsi="Arial" w:cs="Arial"/>
        </w:rPr>
        <w:t xml:space="preserve"> </w:t>
      </w:r>
      <w:r w:rsidR="009F4C29" w:rsidRPr="009F4C29">
        <w:rPr>
          <w:rFonts w:ascii="Arial" w:hAnsi="Arial" w:cs="Arial"/>
        </w:rPr>
        <w:t>Equipements et système de supervision</w:t>
      </w:r>
    </w:p>
    <w:p w14:paraId="34EED5F4" w14:textId="76B42B27" w:rsidR="00115AAA" w:rsidRPr="009F4C29" w:rsidRDefault="00224E34" w:rsidP="00E24BF8">
      <w:pPr>
        <w:pStyle w:val="Paragraphedeliste"/>
        <w:numPr>
          <w:ilvl w:val="0"/>
          <w:numId w:val="22"/>
        </w:numPr>
        <w:tabs>
          <w:tab w:val="left" w:pos="7371"/>
        </w:tabs>
        <w:jc w:val="both"/>
        <w:rPr>
          <w:rFonts w:ascii="Arial" w:hAnsi="Arial" w:cs="Arial"/>
        </w:rPr>
      </w:pPr>
      <w:r w:rsidRPr="009F4C29">
        <w:rPr>
          <w:rFonts w:ascii="Arial" w:hAnsi="Arial" w:cs="Arial"/>
        </w:rPr>
        <w:t>2</w:t>
      </w:r>
      <w:r w:rsidR="009F4C29" w:rsidRPr="009F4C29">
        <w:rPr>
          <w:rFonts w:ascii="Arial" w:hAnsi="Arial" w:cs="Arial"/>
        </w:rPr>
        <w:t>.</w:t>
      </w:r>
      <w:r w:rsidRPr="009F4C29">
        <w:rPr>
          <w:rFonts w:ascii="Arial" w:hAnsi="Arial" w:cs="Arial"/>
        </w:rPr>
        <w:t xml:space="preserve"> </w:t>
      </w:r>
      <w:r w:rsidR="009F4C29" w:rsidRPr="009F4C29">
        <w:rPr>
          <w:rFonts w:ascii="Arial" w:hAnsi="Arial" w:cs="Arial"/>
        </w:rPr>
        <w:t>Planning et méthodologie</w:t>
      </w:r>
    </w:p>
    <w:p w14:paraId="765AC532" w14:textId="4F2CA693" w:rsidR="009F4C29" w:rsidRPr="009F4C29" w:rsidRDefault="009F4C29" w:rsidP="00E24BF8">
      <w:pPr>
        <w:pStyle w:val="Paragraphedeliste"/>
        <w:numPr>
          <w:ilvl w:val="0"/>
          <w:numId w:val="22"/>
        </w:numPr>
        <w:tabs>
          <w:tab w:val="left" w:pos="7371"/>
        </w:tabs>
        <w:jc w:val="both"/>
        <w:rPr>
          <w:rFonts w:ascii="Arial" w:hAnsi="Arial" w:cs="Arial"/>
        </w:rPr>
      </w:pPr>
      <w:r w:rsidRPr="009F4C29">
        <w:rPr>
          <w:rFonts w:ascii="Arial" w:hAnsi="Arial" w:cs="Arial"/>
        </w:rPr>
        <w:t xml:space="preserve">3. Mesures en faveur du développement durable : bornes </w:t>
      </w:r>
      <w:r w:rsidR="00610FC9">
        <w:rPr>
          <w:rFonts w:ascii="Arial" w:hAnsi="Arial" w:cs="Arial"/>
        </w:rPr>
        <w:t xml:space="preserve">de recharge </w:t>
      </w:r>
    </w:p>
    <w:p w14:paraId="4992B8D2" w14:textId="77777777" w:rsidR="00DC0F18" w:rsidRDefault="00115AAA" w:rsidP="00A56585">
      <w:pPr>
        <w:tabs>
          <w:tab w:val="left" w:pos="7371"/>
        </w:tabs>
        <w:jc w:val="both"/>
        <w:rPr>
          <w:rFonts w:ascii="Arial" w:hAnsi="Arial" w:cs="Arial"/>
          <w:sz w:val="22"/>
        </w:rPr>
      </w:pPr>
      <w:r w:rsidRPr="000A7695">
        <w:rPr>
          <w:rFonts w:ascii="Arial" w:hAnsi="Arial" w:cs="Arial"/>
          <w:sz w:val="22"/>
        </w:rPr>
        <w:t xml:space="preserve"> </w:t>
      </w:r>
    </w:p>
    <w:p w14:paraId="3438092F" w14:textId="5BB427D7" w:rsidR="00987613" w:rsidRDefault="00BA1DB6" w:rsidP="00A56585">
      <w:pPr>
        <w:tabs>
          <w:tab w:val="left" w:pos="7371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L’offre sera jugée selon les critères et sous-critères suivants :</w:t>
      </w:r>
    </w:p>
    <w:tbl>
      <w:tblPr>
        <w:tblW w:w="92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68"/>
        <w:gridCol w:w="1577"/>
      </w:tblGrid>
      <w:tr w:rsidR="00CD2F41" w:rsidRPr="00CD2F41" w14:paraId="0F57A3F6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0D855" w14:textId="77777777" w:rsidR="00BA1DB6" w:rsidRPr="00D2112C" w:rsidRDefault="00BA1DB6" w:rsidP="000B5683">
            <w:pPr>
              <w:pStyle w:val="RedTxt"/>
              <w:jc w:val="both"/>
              <w:rPr>
                <w:b/>
                <w:bCs/>
                <w:sz w:val="20"/>
                <w:szCs w:val="20"/>
              </w:rPr>
            </w:pPr>
            <w:r w:rsidRPr="00D2112C">
              <w:rPr>
                <w:b/>
                <w:bCs/>
                <w:sz w:val="20"/>
                <w:szCs w:val="20"/>
              </w:rPr>
              <w:t xml:space="preserve">Critère 1 : Equipements et système de supervision 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80940" w14:textId="77777777" w:rsidR="00BA1DB6" w:rsidRPr="00D2112C" w:rsidRDefault="00BA1DB6" w:rsidP="000B5683">
            <w:pPr>
              <w:pStyle w:val="RedTxt"/>
              <w:jc w:val="both"/>
              <w:rPr>
                <w:b/>
                <w:bCs/>
                <w:sz w:val="20"/>
                <w:szCs w:val="20"/>
              </w:rPr>
            </w:pPr>
            <w:r w:rsidRPr="00D2112C">
              <w:rPr>
                <w:b/>
                <w:bCs/>
                <w:sz w:val="20"/>
                <w:szCs w:val="20"/>
              </w:rPr>
              <w:t>20 points</w:t>
            </w:r>
          </w:p>
        </w:tc>
      </w:tr>
      <w:tr w:rsidR="00CD2F41" w:rsidRPr="00CD2F41" w14:paraId="33F6F0FB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C153" w14:textId="712036E2" w:rsidR="00BA1DB6" w:rsidRPr="00D2112C" w:rsidRDefault="00BA1DB6" w:rsidP="000B5683">
            <w:pPr>
              <w:pStyle w:val="RedTxt"/>
              <w:jc w:val="both"/>
              <w:rPr>
                <w:b/>
                <w:sz w:val="20"/>
                <w:szCs w:val="20"/>
              </w:rPr>
            </w:pPr>
            <w:r w:rsidRPr="00D2112C">
              <w:rPr>
                <w:sz w:val="20"/>
                <w:szCs w:val="20"/>
              </w:rPr>
              <w:t>Sous-critère 1 : description des équipements proposés (bornes, système supervision</w:t>
            </w:r>
            <w:r w:rsidR="00610FC9">
              <w:rPr>
                <w:sz w:val="20"/>
                <w:szCs w:val="20"/>
              </w:rPr>
              <w:t>,</w:t>
            </w:r>
            <w:r w:rsidRPr="00D2112C">
              <w:rPr>
                <w:sz w:val="20"/>
                <w:szCs w:val="20"/>
              </w:rPr>
              <w:t xml:space="preserve"> raccordement)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6665" w14:textId="77777777" w:rsidR="00BA1DB6" w:rsidRPr="00D2112C" w:rsidRDefault="00BA1DB6" w:rsidP="000B5683">
            <w:pPr>
              <w:pStyle w:val="RedaliaNormal"/>
              <w:jc w:val="left"/>
              <w:rPr>
                <w:rFonts w:eastAsia="Marianne" w:cs="Arial"/>
                <w:bCs/>
                <w:i/>
                <w:sz w:val="20"/>
              </w:rPr>
            </w:pPr>
            <w:r w:rsidRPr="00D2112C">
              <w:rPr>
                <w:rFonts w:cs="Arial"/>
                <w:sz w:val="20"/>
              </w:rPr>
              <w:t xml:space="preserve">10 points </w:t>
            </w:r>
          </w:p>
        </w:tc>
      </w:tr>
      <w:tr w:rsidR="00CD2F41" w:rsidRPr="00CD2F41" w14:paraId="5D859AEE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BEE6" w14:textId="21DD8B81" w:rsidR="00BA1DB6" w:rsidRPr="00D2112C" w:rsidRDefault="00BA1DB6" w:rsidP="000B5683">
            <w:pPr>
              <w:pStyle w:val="RedTxt"/>
              <w:jc w:val="both"/>
              <w:rPr>
                <w:b/>
                <w:sz w:val="20"/>
                <w:szCs w:val="20"/>
              </w:rPr>
            </w:pPr>
            <w:r w:rsidRPr="00D2112C">
              <w:rPr>
                <w:sz w:val="20"/>
                <w:szCs w:val="20"/>
              </w:rPr>
              <w:t xml:space="preserve">Sous-critère </w:t>
            </w:r>
            <w:r w:rsidR="0038363F">
              <w:rPr>
                <w:sz w:val="20"/>
                <w:szCs w:val="20"/>
              </w:rPr>
              <w:t>2</w:t>
            </w:r>
            <w:r w:rsidRPr="00D2112C">
              <w:rPr>
                <w:sz w:val="20"/>
                <w:szCs w:val="20"/>
              </w:rPr>
              <w:t> : transmission des données, protection des données, fonctionnalités, hotline, qualité de service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575D1" w14:textId="5360D7F0" w:rsidR="00BA1DB6" w:rsidRPr="00D2112C" w:rsidRDefault="0038363F" w:rsidP="000B5683">
            <w:pPr>
              <w:pStyle w:val="RedaliaNormal"/>
              <w:jc w:val="left"/>
              <w:rPr>
                <w:rFonts w:eastAsia="Marianne" w:cs="Arial"/>
                <w:bCs/>
                <w:i/>
                <w:sz w:val="20"/>
              </w:rPr>
            </w:pPr>
            <w:r>
              <w:rPr>
                <w:rFonts w:cs="Arial"/>
                <w:sz w:val="20"/>
              </w:rPr>
              <w:t>10</w:t>
            </w:r>
            <w:r w:rsidR="00BA1DB6" w:rsidRPr="00D2112C">
              <w:rPr>
                <w:rFonts w:cs="Arial"/>
                <w:sz w:val="20"/>
              </w:rPr>
              <w:t xml:space="preserve"> points</w:t>
            </w:r>
          </w:p>
        </w:tc>
      </w:tr>
      <w:tr w:rsidR="00CD2F41" w:rsidRPr="00CD2F41" w14:paraId="1D5C2B2C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58BA7" w14:textId="77777777" w:rsidR="00BA1DB6" w:rsidRPr="00D2112C" w:rsidRDefault="00BA1DB6" w:rsidP="000B5683">
            <w:pPr>
              <w:pStyle w:val="RedTxt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D2112C">
              <w:rPr>
                <w:b/>
                <w:bCs/>
                <w:sz w:val="20"/>
                <w:szCs w:val="20"/>
              </w:rPr>
              <w:t xml:space="preserve">Critère 2 : Planning et méthodologie 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74CA" w14:textId="77777777" w:rsidR="00BA1DB6" w:rsidRPr="00D2112C" w:rsidRDefault="00BA1DB6" w:rsidP="000B5683">
            <w:pPr>
              <w:pStyle w:val="RedaliaNormal"/>
              <w:jc w:val="left"/>
              <w:rPr>
                <w:rFonts w:cs="Arial"/>
                <w:b/>
                <w:bCs/>
                <w:sz w:val="20"/>
              </w:rPr>
            </w:pPr>
            <w:r w:rsidRPr="00D2112C">
              <w:rPr>
                <w:rFonts w:cs="Arial"/>
                <w:b/>
                <w:bCs/>
                <w:sz w:val="20"/>
              </w:rPr>
              <w:t>15 points</w:t>
            </w:r>
          </w:p>
        </w:tc>
      </w:tr>
      <w:tr w:rsidR="00CD2F41" w:rsidRPr="00CD2F41" w14:paraId="6EC9829F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0FCE4" w14:textId="23D64A01" w:rsidR="00BA1DB6" w:rsidRPr="00D2112C" w:rsidRDefault="00BA1DB6" w:rsidP="000B5683">
            <w:pPr>
              <w:rPr>
                <w:rFonts w:ascii="Arial" w:hAnsi="Arial" w:cs="Arial"/>
              </w:rPr>
            </w:pPr>
            <w:r w:rsidRPr="00D2112C">
              <w:rPr>
                <w:rFonts w:ascii="Arial" w:hAnsi="Arial" w:cs="Arial"/>
              </w:rPr>
              <w:t xml:space="preserve">Sous-critère 1 : </w:t>
            </w:r>
            <w:r w:rsidR="00CD2F41" w:rsidRPr="00D2112C">
              <w:rPr>
                <w:rFonts w:ascii="Arial" w:hAnsi="Arial" w:cs="Arial"/>
              </w:rPr>
              <w:t>organisation et méthodologie du projet avec le planning détaillé d’installation par site (y compris entreposage, balisage chantier…)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2A2B9" w14:textId="77777777" w:rsidR="00BA1DB6" w:rsidRPr="00D2112C" w:rsidRDefault="00BA1DB6" w:rsidP="000B5683">
            <w:pPr>
              <w:pStyle w:val="RedaliaNormal"/>
              <w:jc w:val="left"/>
              <w:rPr>
                <w:rFonts w:eastAsia="Marianne" w:cs="Arial"/>
                <w:bCs/>
                <w:iCs/>
                <w:sz w:val="20"/>
              </w:rPr>
            </w:pPr>
            <w:r w:rsidRPr="00D2112C">
              <w:rPr>
                <w:rFonts w:eastAsia="Marianne" w:cs="Arial"/>
                <w:bCs/>
                <w:iCs/>
                <w:sz w:val="20"/>
              </w:rPr>
              <w:t>10 points</w:t>
            </w:r>
          </w:p>
        </w:tc>
      </w:tr>
      <w:tr w:rsidR="00CD2F41" w:rsidRPr="00CD2F41" w14:paraId="725540FD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511DC" w14:textId="2F886B81" w:rsidR="00BA1DB6" w:rsidRPr="00D2112C" w:rsidRDefault="00BA1DB6" w:rsidP="000B5683">
            <w:pPr>
              <w:rPr>
                <w:rFonts w:ascii="Arial" w:hAnsi="Arial" w:cs="Arial"/>
              </w:rPr>
            </w:pPr>
            <w:r w:rsidRPr="00D2112C">
              <w:rPr>
                <w:rFonts w:ascii="Arial" w:hAnsi="Arial" w:cs="Arial"/>
              </w:rPr>
              <w:t xml:space="preserve">Sous-critère 2 : </w:t>
            </w:r>
            <w:r w:rsidR="00CD2F41" w:rsidRPr="00D2112C">
              <w:rPr>
                <w:rFonts w:ascii="Arial" w:hAnsi="Arial" w:cs="Arial"/>
              </w:rPr>
              <w:t>moyens humains mobilisés pour travaux/installation et maintenance + qualifications 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B07C1" w14:textId="77777777" w:rsidR="00BA1DB6" w:rsidRPr="00D2112C" w:rsidRDefault="00BA1DB6" w:rsidP="000B5683">
            <w:pPr>
              <w:pStyle w:val="RedaliaNormal"/>
              <w:jc w:val="left"/>
              <w:rPr>
                <w:rFonts w:eastAsia="Marianne" w:cs="Arial"/>
                <w:bCs/>
                <w:iCs/>
                <w:sz w:val="20"/>
              </w:rPr>
            </w:pPr>
            <w:r w:rsidRPr="00D2112C">
              <w:rPr>
                <w:rFonts w:eastAsia="Marianne" w:cs="Arial"/>
                <w:bCs/>
                <w:iCs/>
                <w:sz w:val="20"/>
              </w:rPr>
              <w:t>5 points</w:t>
            </w:r>
          </w:p>
        </w:tc>
      </w:tr>
      <w:tr w:rsidR="00CD2F41" w:rsidRPr="00CD2F41" w14:paraId="23B6950D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B2DDC" w14:textId="4548FBFC" w:rsidR="00BA1DB6" w:rsidRPr="00D2112C" w:rsidRDefault="00BA1DB6" w:rsidP="000B5683">
            <w:pPr>
              <w:pStyle w:val="RedTxt"/>
              <w:jc w:val="both"/>
              <w:rPr>
                <w:b/>
                <w:bCs/>
                <w:sz w:val="20"/>
                <w:szCs w:val="20"/>
              </w:rPr>
            </w:pPr>
            <w:r w:rsidRPr="00D2112C">
              <w:rPr>
                <w:b/>
                <w:bCs/>
                <w:sz w:val="20"/>
                <w:szCs w:val="20"/>
              </w:rPr>
              <w:t xml:space="preserve">Critère 3 : Mesures en faveur du développement durable : </w:t>
            </w:r>
            <w:r w:rsidR="008337F7" w:rsidRPr="00D2112C">
              <w:rPr>
                <w:b/>
                <w:bCs/>
                <w:sz w:val="20"/>
                <w:szCs w:val="20"/>
              </w:rPr>
              <w:t xml:space="preserve">bornes de recharge 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25D2" w14:textId="77777777" w:rsidR="00BA1DB6" w:rsidRPr="00D2112C" w:rsidRDefault="00BA1DB6" w:rsidP="000B5683">
            <w:pPr>
              <w:pStyle w:val="RedaliaNormal"/>
              <w:jc w:val="left"/>
              <w:rPr>
                <w:rFonts w:eastAsia="Marianne" w:cs="Arial"/>
                <w:b/>
                <w:bCs/>
                <w:iCs/>
                <w:sz w:val="20"/>
              </w:rPr>
            </w:pPr>
            <w:r w:rsidRPr="00D2112C">
              <w:rPr>
                <w:rFonts w:cs="Arial"/>
                <w:b/>
                <w:bCs/>
                <w:sz w:val="20"/>
              </w:rPr>
              <w:t>10 points</w:t>
            </w:r>
          </w:p>
        </w:tc>
      </w:tr>
      <w:tr w:rsidR="0038363F" w:rsidRPr="00CD2F41" w14:paraId="4D37BB7F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3077F" w14:textId="3A0E253B" w:rsidR="0038363F" w:rsidRPr="00D2112C" w:rsidRDefault="0038363F" w:rsidP="0038363F">
            <w:pPr>
              <w:pStyle w:val="RedTxt"/>
              <w:jc w:val="both"/>
              <w:rPr>
                <w:b/>
                <w:bCs/>
                <w:sz w:val="20"/>
                <w:szCs w:val="20"/>
              </w:rPr>
            </w:pPr>
            <w:r w:rsidRPr="008B5ABC">
              <w:rPr>
                <w:sz w:val="20"/>
                <w:szCs w:val="20"/>
              </w:rPr>
              <w:t>Sous-critère 1 : bornes de recharge</w:t>
            </w:r>
            <w:r>
              <w:rPr>
                <w:sz w:val="20"/>
                <w:szCs w:val="20"/>
              </w:rPr>
              <w:t xml:space="preserve"> : </w:t>
            </w:r>
            <w:r w:rsidRPr="008B5ABC">
              <w:rPr>
                <w:sz w:val="20"/>
                <w:szCs w:val="20"/>
              </w:rPr>
              <w:t xml:space="preserve">caractère recyclable, % issu de l’économie circulaire, composition matériaux recyclés 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384BA" w14:textId="4AECF1A3" w:rsidR="0038363F" w:rsidRPr="00D2112C" w:rsidRDefault="0038363F" w:rsidP="0038363F">
            <w:pPr>
              <w:pStyle w:val="RedaliaNormal"/>
              <w:jc w:val="left"/>
              <w:rPr>
                <w:rFonts w:cs="Arial"/>
                <w:b/>
                <w:bCs/>
                <w:sz w:val="20"/>
              </w:rPr>
            </w:pPr>
            <w:r>
              <w:rPr>
                <w:rFonts w:eastAsia="Marianne" w:cs="Arial"/>
                <w:bCs/>
                <w:iCs/>
                <w:sz w:val="20"/>
              </w:rPr>
              <w:t>6</w:t>
            </w:r>
            <w:r w:rsidRPr="008B5ABC">
              <w:rPr>
                <w:rFonts w:eastAsia="Marianne" w:cs="Arial"/>
                <w:bCs/>
                <w:iCs/>
                <w:sz w:val="20"/>
              </w:rPr>
              <w:t xml:space="preserve"> points</w:t>
            </w:r>
          </w:p>
        </w:tc>
      </w:tr>
      <w:tr w:rsidR="0038363F" w:rsidRPr="00CD2F41" w14:paraId="5D010762" w14:textId="77777777" w:rsidTr="000B5683">
        <w:tc>
          <w:tcPr>
            <w:tcW w:w="7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38CD9" w14:textId="74057C72" w:rsidR="0038363F" w:rsidRPr="008E5FBE" w:rsidRDefault="0038363F" w:rsidP="0038363F">
            <w:pPr>
              <w:pStyle w:val="RedTxt"/>
              <w:jc w:val="both"/>
              <w:rPr>
                <w:b/>
                <w:bCs/>
                <w:sz w:val="20"/>
                <w:szCs w:val="20"/>
              </w:rPr>
            </w:pPr>
            <w:r w:rsidRPr="008E5FBE">
              <w:rPr>
                <w:sz w:val="20"/>
                <w:szCs w:val="20"/>
              </w:rPr>
              <w:t>Sous-critère 2 : bornes de recharge : durée de vie des équipements, réparabilité</w:t>
            </w:r>
          </w:p>
        </w:tc>
        <w:tc>
          <w:tcPr>
            <w:tcW w:w="1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29BD" w14:textId="15273ADB" w:rsidR="0038363F" w:rsidRPr="00D2112C" w:rsidRDefault="0038363F" w:rsidP="0038363F">
            <w:pPr>
              <w:pStyle w:val="RedaliaNormal"/>
              <w:jc w:val="left"/>
              <w:rPr>
                <w:rFonts w:cs="Arial"/>
                <w:b/>
                <w:bCs/>
                <w:sz w:val="20"/>
              </w:rPr>
            </w:pPr>
            <w:r>
              <w:rPr>
                <w:rFonts w:eastAsia="Marianne" w:cs="Arial"/>
                <w:bCs/>
                <w:iCs/>
                <w:sz w:val="20"/>
              </w:rPr>
              <w:t>4</w:t>
            </w:r>
            <w:r w:rsidRPr="00D2112C">
              <w:rPr>
                <w:rFonts w:eastAsia="Marianne" w:cs="Arial"/>
                <w:bCs/>
                <w:iCs/>
                <w:sz w:val="20"/>
              </w:rPr>
              <w:t xml:space="preserve"> points</w:t>
            </w:r>
          </w:p>
        </w:tc>
      </w:tr>
    </w:tbl>
    <w:p w14:paraId="12253473" w14:textId="77777777" w:rsidR="00A201D7" w:rsidRDefault="00A201D7" w:rsidP="00A56585">
      <w:pPr>
        <w:tabs>
          <w:tab w:val="left" w:pos="7371"/>
        </w:tabs>
        <w:jc w:val="both"/>
        <w:rPr>
          <w:rFonts w:ascii="Arial" w:hAnsi="Arial" w:cs="Arial"/>
          <w:sz w:val="22"/>
        </w:rPr>
      </w:pPr>
    </w:p>
    <w:p w14:paraId="3C88FEB2" w14:textId="77777777" w:rsidR="00302365" w:rsidRPr="000A7695" w:rsidRDefault="00302365" w:rsidP="00785D23">
      <w:pPr>
        <w:tabs>
          <w:tab w:val="left" w:pos="7371"/>
        </w:tabs>
        <w:jc w:val="both"/>
        <w:rPr>
          <w:rFonts w:ascii="Arial" w:hAnsi="Arial" w:cs="Arial"/>
          <w:i/>
          <w:sz w:val="22"/>
        </w:rPr>
      </w:pPr>
    </w:p>
    <w:p w14:paraId="63DB0DF4" w14:textId="29694484" w:rsidR="00766BBE" w:rsidRPr="000A7695" w:rsidRDefault="00115AAA" w:rsidP="00785D23">
      <w:pPr>
        <w:tabs>
          <w:tab w:val="left" w:pos="7371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Le candidat </w:t>
      </w:r>
      <w:r w:rsidR="00A50EA9">
        <w:rPr>
          <w:rFonts w:ascii="Arial" w:hAnsi="Arial" w:cs="Arial"/>
          <w:sz w:val="22"/>
        </w:rPr>
        <w:t xml:space="preserve">complète </w:t>
      </w:r>
      <w:r w:rsidR="00EE1224">
        <w:rPr>
          <w:rFonts w:ascii="Arial" w:hAnsi="Arial" w:cs="Arial"/>
          <w:sz w:val="22"/>
        </w:rPr>
        <w:t>ci-dessous l</w:t>
      </w:r>
      <w:r w:rsidR="00A50EA9">
        <w:rPr>
          <w:rFonts w:ascii="Arial" w:hAnsi="Arial" w:cs="Arial"/>
          <w:sz w:val="22"/>
        </w:rPr>
        <w:t xml:space="preserve">e cadre de réponse </w:t>
      </w:r>
      <w:r w:rsidR="00EE1224">
        <w:rPr>
          <w:rFonts w:ascii="Arial" w:hAnsi="Arial" w:cs="Arial"/>
          <w:sz w:val="22"/>
        </w:rPr>
        <w:t xml:space="preserve">technique </w:t>
      </w:r>
    </w:p>
    <w:p w14:paraId="65B336CF" w14:textId="77777777" w:rsidR="000330E2" w:rsidRDefault="000330E2">
      <w:pPr>
        <w:spacing w:after="200"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7513"/>
      </w:tblGrid>
      <w:tr w:rsidR="00BA1DB6" w:rsidRPr="000A7695" w14:paraId="7368EF3C" w14:textId="77777777" w:rsidTr="00DB6930">
        <w:trPr>
          <w:trHeight w:val="510"/>
        </w:trPr>
        <w:tc>
          <w:tcPr>
            <w:tcW w:w="9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74A95FE" w14:textId="1B4117A4" w:rsidR="00BA1DB6" w:rsidRPr="00F66351" w:rsidRDefault="00BA1DB6" w:rsidP="00BA1D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670">
              <w:rPr>
                <w:b/>
                <w:bCs/>
                <w:sz w:val="24"/>
                <w:szCs w:val="24"/>
              </w:rPr>
              <w:lastRenderedPageBreak/>
              <w:t xml:space="preserve">Critère 1 : Equipements et système de supervision </w:t>
            </w:r>
          </w:p>
        </w:tc>
      </w:tr>
      <w:tr w:rsidR="00BA1DB6" w:rsidRPr="000A7695" w14:paraId="61F14F7A" w14:textId="77777777" w:rsidTr="003C3F23">
        <w:trPr>
          <w:trHeight w:val="79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1BAED952" w14:textId="31E1B20A" w:rsidR="00BA1DB6" w:rsidRPr="000A7695" w:rsidRDefault="00BA1DB6" w:rsidP="00BA1DB6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53BC6">
              <w:t>Sous-critère 1 : description des équipements proposés (bornes, système supervision, raccordement)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</w:tcPr>
          <w:p w14:paraId="1DD3D078" w14:textId="2CD2A0AE" w:rsidR="00BA1DB6" w:rsidRPr="008C540F" w:rsidRDefault="00BA1DB6" w:rsidP="00BA1DB6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</w:rPr>
              <w:t>Niveau de qualité</w:t>
            </w:r>
            <w:r w:rsidR="00653BC6">
              <w:rPr>
                <w:rFonts w:ascii="Arial" w:hAnsi="Arial" w:cs="Arial"/>
                <w:b/>
              </w:rPr>
              <w:t xml:space="preserve">, respect de </w:t>
            </w:r>
            <w:r w:rsidR="00823D88">
              <w:rPr>
                <w:rFonts w:ascii="Arial" w:hAnsi="Arial" w:cs="Arial"/>
                <w:b/>
              </w:rPr>
              <w:t>l’environnement</w:t>
            </w:r>
          </w:p>
        </w:tc>
      </w:tr>
      <w:tr w:rsidR="00BA1DB6" w:rsidRPr="000A7695" w14:paraId="1575094B" w14:textId="77777777" w:rsidTr="00FE0155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auto"/>
          </w:tcPr>
          <w:p w14:paraId="5F48235B" w14:textId="64A1B6FC" w:rsidR="00BA1DB6" w:rsidRPr="00EE4DC9" w:rsidRDefault="00BA1DB6" w:rsidP="00BA1DB6">
            <w:pPr>
              <w:spacing w:before="360" w:line="36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Décrire les bornes, le syst</w:t>
            </w:r>
            <w:r w:rsidR="00653BC6">
              <w:rPr>
                <w:rFonts w:ascii="Arial" w:hAnsi="Arial" w:cs="Arial"/>
                <w:sz w:val="16"/>
                <w:szCs w:val="16"/>
              </w:rPr>
              <w:t>è</w:t>
            </w:r>
            <w:r>
              <w:rPr>
                <w:rFonts w:ascii="Arial" w:hAnsi="Arial" w:cs="Arial"/>
                <w:sz w:val="16"/>
                <w:szCs w:val="16"/>
              </w:rPr>
              <w:t>me</w:t>
            </w:r>
            <w:r w:rsidR="00E5390B">
              <w:rPr>
                <w:rFonts w:ascii="Arial" w:hAnsi="Arial" w:cs="Arial"/>
                <w:sz w:val="16"/>
                <w:szCs w:val="16"/>
              </w:rPr>
              <w:t xml:space="preserve"> de</w:t>
            </w:r>
            <w:r>
              <w:rPr>
                <w:rFonts w:ascii="Arial" w:hAnsi="Arial" w:cs="Arial"/>
                <w:sz w:val="16"/>
                <w:szCs w:val="16"/>
              </w:rPr>
              <w:t xml:space="preserve"> s</w:t>
            </w:r>
            <w:r w:rsidRPr="00B42670">
              <w:rPr>
                <w:rFonts w:ascii="Arial" w:hAnsi="Arial" w:cs="Arial"/>
                <w:sz w:val="16"/>
                <w:szCs w:val="16"/>
              </w:rPr>
              <w:t>u</w:t>
            </w:r>
            <w:r w:rsidR="00265229" w:rsidRPr="00B42670">
              <w:rPr>
                <w:rFonts w:ascii="Arial" w:hAnsi="Arial" w:cs="Arial"/>
                <w:sz w:val="16"/>
                <w:szCs w:val="16"/>
              </w:rPr>
              <w:t>p</w:t>
            </w:r>
            <w:r w:rsidRPr="00B42670">
              <w:rPr>
                <w:rFonts w:ascii="Arial" w:hAnsi="Arial" w:cs="Arial"/>
                <w:sz w:val="16"/>
                <w:szCs w:val="16"/>
              </w:rPr>
              <w:t>ervisi</w:t>
            </w:r>
            <w:r w:rsidR="00653BC6" w:rsidRPr="00B42670"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n, raccordement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6DFC2FD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5B339C2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6CED393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EFB9A08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4DB76FD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5563BCB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6009FCB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696CA99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9C2E1B7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6FA261E" w14:textId="77777777" w:rsidR="00BA1DB6" w:rsidRPr="00653BC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9520B12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89128B6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6BF6989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266F314" w14:textId="77777777" w:rsidR="00BA1DB6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D8153B4" w14:textId="77777777" w:rsidR="00BA1DB6" w:rsidRPr="00EE4DC9" w:rsidRDefault="00BA1DB6" w:rsidP="00BA1D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A1DB6" w:rsidRPr="000A7695" w14:paraId="2C5E7493" w14:textId="77777777" w:rsidTr="00E34D9E">
        <w:trPr>
          <w:trHeight w:val="79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1C9259F3" w14:textId="7F1FDFB0" w:rsidR="00BA1DB6" w:rsidRPr="000A7695" w:rsidRDefault="00653BC6" w:rsidP="00BA1DB6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653BC6">
              <w:t xml:space="preserve">Sous-critère </w:t>
            </w:r>
            <w:r w:rsidR="00613356">
              <w:t>2</w:t>
            </w:r>
            <w:r w:rsidRPr="00653BC6">
              <w:t> : transmission des données, protection des données, fonctionnalités, hotline, qualité de service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</w:tcPr>
          <w:p w14:paraId="3591906D" w14:textId="759FE4FE" w:rsidR="00BA1DB6" w:rsidRPr="008C540F" w:rsidRDefault="00653BC6" w:rsidP="00BA1DB6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</w:rPr>
              <w:t>Sécurité des données, rapidité de service</w:t>
            </w:r>
          </w:p>
        </w:tc>
      </w:tr>
      <w:tr w:rsidR="00BA1DB6" w:rsidRPr="000A7695" w14:paraId="62A24A68" w14:textId="77777777" w:rsidTr="00E34D9E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auto"/>
          </w:tcPr>
          <w:p w14:paraId="72ABCB62" w14:textId="1EEAE8B2" w:rsidR="00BA1DB6" w:rsidRPr="00EE4DC9" w:rsidRDefault="00BA1DB6" w:rsidP="00BA1DB6">
            <w:pPr>
              <w:spacing w:before="360" w:line="276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Décrire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BF9752B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D078AF3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00A058F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1DDDB6A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364A002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51F6C54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02A5840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FB67140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0114201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98F8679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C5B9907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CC15287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C1C4327" w14:textId="77777777" w:rsidR="00BA1DB6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A66CA2" w14:textId="77777777" w:rsidR="00BA1DB6" w:rsidRPr="00EE4DC9" w:rsidRDefault="00BA1DB6" w:rsidP="00BA1DB6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05B2F008" w14:textId="77777777" w:rsidR="00302365" w:rsidRDefault="00302365" w:rsidP="00785D23">
      <w:pPr>
        <w:tabs>
          <w:tab w:val="left" w:pos="7371"/>
        </w:tabs>
        <w:jc w:val="both"/>
        <w:rPr>
          <w:rFonts w:ascii="Arial" w:hAnsi="Arial" w:cs="Arial"/>
          <w:i/>
          <w:sz w:val="22"/>
        </w:rPr>
      </w:pP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7513"/>
      </w:tblGrid>
      <w:tr w:rsidR="00DE509D" w:rsidRPr="00F66351" w14:paraId="69DFF82E" w14:textId="77777777" w:rsidTr="000B5683">
        <w:trPr>
          <w:trHeight w:val="510"/>
        </w:trPr>
        <w:tc>
          <w:tcPr>
            <w:tcW w:w="9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A47A70A" w14:textId="581E5DC2" w:rsidR="00DE509D" w:rsidRPr="00F66351" w:rsidRDefault="00DE509D" w:rsidP="000B5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22"/>
              </w:rPr>
              <w:br/>
            </w:r>
            <w:r w:rsidRPr="001B4A65">
              <w:rPr>
                <w:b/>
                <w:bCs/>
                <w:sz w:val="24"/>
                <w:szCs w:val="24"/>
              </w:rPr>
              <w:t>Critère 2 : Planning et méthodologie</w:t>
            </w:r>
          </w:p>
        </w:tc>
      </w:tr>
      <w:tr w:rsidR="00DE509D" w:rsidRPr="008C540F" w14:paraId="29E378B6" w14:textId="77777777" w:rsidTr="000B5683">
        <w:trPr>
          <w:trHeight w:val="79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5040FCD6" w14:textId="0BE99210" w:rsidR="00DE509D" w:rsidRPr="00DE509D" w:rsidRDefault="00DE509D" w:rsidP="000B5683">
            <w:pPr>
              <w:jc w:val="center"/>
              <w:rPr>
                <w:rFonts w:ascii="Arial" w:hAnsi="Arial" w:cs="Arial"/>
                <w:b/>
                <w:bCs/>
              </w:rPr>
            </w:pPr>
            <w:r w:rsidRPr="00DE509D">
              <w:t xml:space="preserve">Sous-critère 1 : </w:t>
            </w:r>
            <w:r w:rsidR="001B4A65" w:rsidRPr="00CB4540">
              <w:t>organisation et méthodologie du projet avec le planning détaillé d’installation par site (y compris entreposage, balisage chantier…)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</w:tcPr>
          <w:p w14:paraId="68308ECF" w14:textId="641000F4" w:rsidR="00DE509D" w:rsidRPr="008C540F" w:rsidRDefault="00DE509D" w:rsidP="000B5683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</w:rPr>
              <w:t xml:space="preserve">Gestion équipes différents sites, planning détaillé </w:t>
            </w:r>
            <w:r w:rsidR="001B4A65">
              <w:rPr>
                <w:rFonts w:ascii="Arial" w:hAnsi="Arial" w:cs="Arial"/>
                <w:b/>
              </w:rPr>
              <w:t xml:space="preserve">par site </w:t>
            </w:r>
            <w:r>
              <w:rPr>
                <w:rFonts w:ascii="Arial" w:hAnsi="Arial" w:cs="Arial"/>
                <w:b/>
              </w:rPr>
              <w:t>et cohérent</w:t>
            </w:r>
          </w:p>
        </w:tc>
      </w:tr>
      <w:tr w:rsidR="00DE509D" w:rsidRPr="00EE4DC9" w14:paraId="4E0AB462" w14:textId="77777777" w:rsidTr="000B5683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auto"/>
          </w:tcPr>
          <w:p w14:paraId="169AABF8" w14:textId="0BC2D1B4" w:rsidR="00DE509D" w:rsidRPr="00DE509D" w:rsidRDefault="00DE509D" w:rsidP="000B5683">
            <w:pPr>
              <w:spacing w:before="360" w:line="360" w:lineRule="auto"/>
              <w:rPr>
                <w:sz w:val="16"/>
                <w:szCs w:val="16"/>
              </w:rPr>
            </w:pPr>
            <w:r w:rsidRPr="00DE509D">
              <w:rPr>
                <w:rFonts w:ascii="Arial" w:hAnsi="Arial" w:cs="Arial"/>
                <w:sz w:val="16"/>
                <w:szCs w:val="16"/>
              </w:rPr>
              <w:t xml:space="preserve">Décrire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6C4185E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BE7AEBB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2271AF2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14175AE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74C5DCA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5AC8DDB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7CAD33E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B16AC57" w14:textId="77777777" w:rsidR="00DE509D" w:rsidRPr="00653BC6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E7600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461A328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0BD2879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C675DC" w14:textId="77777777" w:rsidR="00DE509D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FA452D6" w14:textId="77777777" w:rsidR="00DE509D" w:rsidRPr="00EE4DC9" w:rsidRDefault="00DE509D" w:rsidP="000B568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E509D" w:rsidRPr="008C540F" w14:paraId="31340A71" w14:textId="77777777" w:rsidTr="000B5683">
        <w:trPr>
          <w:trHeight w:val="79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0B5090E7" w14:textId="77777777" w:rsidR="001B4A65" w:rsidRDefault="00DE509D" w:rsidP="00DE509D">
            <w:pPr>
              <w:jc w:val="center"/>
            </w:pPr>
            <w:r w:rsidRPr="00DE509D">
              <w:lastRenderedPageBreak/>
              <w:t xml:space="preserve">Sous-critère 2 : </w:t>
            </w:r>
          </w:p>
          <w:p w14:paraId="0310819E" w14:textId="2E12338E" w:rsidR="00DE509D" w:rsidRPr="00DE509D" w:rsidRDefault="001B4A65" w:rsidP="00DE509D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B4540">
              <w:t>moyens</w:t>
            </w:r>
            <w:proofErr w:type="gramEnd"/>
            <w:r w:rsidRPr="00CB4540">
              <w:t xml:space="preserve"> humains mobilisés pour travaux/installation et maintenance + qualifications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</w:tcPr>
          <w:p w14:paraId="5C7222D0" w14:textId="77777777" w:rsidR="00DE509D" w:rsidRDefault="00FB0BDF" w:rsidP="00DE50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Personnel suffisant pour les différents sites, compétences</w:t>
            </w:r>
          </w:p>
          <w:p w14:paraId="2B492C45" w14:textId="51F94354" w:rsidR="00961479" w:rsidRPr="00961479" w:rsidRDefault="00961479" w:rsidP="00961479">
            <w:pPr>
              <w:rPr>
                <w:rFonts w:ascii="Arial" w:hAnsi="Arial" w:cs="Arial"/>
              </w:rPr>
            </w:pPr>
          </w:p>
        </w:tc>
      </w:tr>
      <w:tr w:rsidR="00DE509D" w:rsidRPr="00EE4DC9" w14:paraId="04D7B8BF" w14:textId="77777777" w:rsidTr="000B5683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auto"/>
          </w:tcPr>
          <w:p w14:paraId="34816472" w14:textId="108FF0B7" w:rsidR="00DE509D" w:rsidRPr="00EE4DC9" w:rsidRDefault="00FB0BDF" w:rsidP="00DE509D">
            <w:pPr>
              <w:spacing w:before="360" w:line="36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Préciser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2F7499F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D03B4B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67F809E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475F51C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C48E021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BAE2B34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64EA7D4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2892106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1C48EB7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CA3CA69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299065F" w14:textId="77777777" w:rsidR="00DE509D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3963764" w14:textId="77777777" w:rsidR="00DE509D" w:rsidRPr="00EE4DC9" w:rsidRDefault="00DE509D" w:rsidP="00DE509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6360079C" w14:textId="77777777" w:rsidR="00FB0BDF" w:rsidRDefault="00FB0BDF" w:rsidP="00785D23">
      <w:pPr>
        <w:tabs>
          <w:tab w:val="left" w:pos="7371"/>
        </w:tabs>
        <w:jc w:val="both"/>
        <w:rPr>
          <w:rFonts w:ascii="Arial" w:hAnsi="Arial" w:cs="Arial"/>
          <w:i/>
          <w:sz w:val="22"/>
        </w:rPr>
      </w:pP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7513"/>
      </w:tblGrid>
      <w:tr w:rsidR="001B4A65" w:rsidRPr="001B4A65" w14:paraId="426FF207" w14:textId="77777777" w:rsidTr="000B5683">
        <w:trPr>
          <w:trHeight w:val="510"/>
        </w:trPr>
        <w:tc>
          <w:tcPr>
            <w:tcW w:w="9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8500F83" w14:textId="04D57161" w:rsidR="00FB0BDF" w:rsidRPr="001B4A65" w:rsidRDefault="00FB0BDF" w:rsidP="000B5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4A65">
              <w:rPr>
                <w:b/>
                <w:bCs/>
                <w:sz w:val="24"/>
                <w:szCs w:val="24"/>
              </w:rPr>
              <w:t xml:space="preserve">Critère 3 : Mesures en faveur du développement durable : </w:t>
            </w:r>
            <w:r w:rsidR="008337F7">
              <w:rPr>
                <w:b/>
                <w:bCs/>
                <w:sz w:val="24"/>
              </w:rPr>
              <w:t xml:space="preserve">bornes de recharge </w:t>
            </w:r>
          </w:p>
        </w:tc>
      </w:tr>
      <w:tr w:rsidR="00FB0BDF" w:rsidRPr="008C540F" w14:paraId="5201D4AF" w14:textId="77777777" w:rsidTr="000B5683">
        <w:trPr>
          <w:trHeight w:val="79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24CFEF5C" w14:textId="77777777" w:rsidR="001B4A65" w:rsidRDefault="00E5390B" w:rsidP="000B5683">
            <w:pPr>
              <w:jc w:val="center"/>
            </w:pPr>
            <w:r w:rsidRPr="00E5390B">
              <w:t xml:space="preserve">Sous-critère 1 : </w:t>
            </w:r>
          </w:p>
          <w:p w14:paraId="77D94B85" w14:textId="765D149D" w:rsidR="00FB0BDF" w:rsidRPr="00FB0BDF" w:rsidRDefault="001B4A65" w:rsidP="000B5683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proofErr w:type="gramStart"/>
            <w:r w:rsidRPr="00E5390B">
              <w:t>bornes</w:t>
            </w:r>
            <w:proofErr w:type="gramEnd"/>
            <w:r w:rsidRPr="00E5390B">
              <w:t xml:space="preserve"> de recharge</w:t>
            </w:r>
            <w:r w:rsidR="00613356">
              <w:t xml:space="preserve"> : </w:t>
            </w:r>
            <w:r w:rsidRPr="00E5390B">
              <w:t>caractère recyclable, % issu de l’économie circulaire, composition matériaux recyclés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</w:tcPr>
          <w:p w14:paraId="66331D8F" w14:textId="1D5F917C" w:rsidR="00FB0BDF" w:rsidRPr="008C540F" w:rsidRDefault="00961479" w:rsidP="000B5683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961479">
              <w:rPr>
                <w:rFonts w:ascii="Arial" w:hAnsi="Arial" w:cs="Arial"/>
                <w:b/>
              </w:rPr>
              <w:t>Recyclabilité des matériaux</w:t>
            </w:r>
          </w:p>
        </w:tc>
      </w:tr>
      <w:tr w:rsidR="00FB0BDF" w:rsidRPr="00EE4DC9" w14:paraId="76287F09" w14:textId="77777777" w:rsidTr="000B5683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auto"/>
          </w:tcPr>
          <w:p w14:paraId="2B492055" w14:textId="77777777" w:rsidR="00FB0BDF" w:rsidRPr="00EE4DC9" w:rsidRDefault="00FB0BDF" w:rsidP="000B5683">
            <w:pPr>
              <w:spacing w:before="360" w:line="276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Décrire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6A1FCB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5526A18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5BCC8CD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6702F27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8CD9402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FCCC008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CEFC003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B04006D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39130DC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40C4AE7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6A257D0" w14:textId="77777777" w:rsidR="00FB0BDF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D0F7C83" w14:textId="77777777" w:rsidR="00FB0BDF" w:rsidRPr="00EE4DC9" w:rsidRDefault="00FB0BDF" w:rsidP="000B5683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61479" w:rsidRPr="008C540F" w14:paraId="780FF67D" w14:textId="77777777" w:rsidTr="00961479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4BACC6"/>
          </w:tcPr>
          <w:p w14:paraId="59C81711" w14:textId="77777777" w:rsidR="00613356" w:rsidRDefault="00613356" w:rsidP="00613356">
            <w:pPr>
              <w:jc w:val="center"/>
            </w:pPr>
            <w:r w:rsidRPr="00961479">
              <w:t xml:space="preserve">Sous-critère 2 : </w:t>
            </w:r>
          </w:p>
          <w:p w14:paraId="28E29C52" w14:textId="6C29BA32" w:rsidR="00961479" w:rsidRPr="00961479" w:rsidRDefault="00613356" w:rsidP="00613356">
            <w:pPr>
              <w:jc w:val="center"/>
            </w:pPr>
            <w:proofErr w:type="gramStart"/>
            <w:r w:rsidRPr="00E5390B">
              <w:t>bornes</w:t>
            </w:r>
            <w:proofErr w:type="gramEnd"/>
            <w:r w:rsidRPr="00E5390B">
              <w:t xml:space="preserve"> de recharge</w:t>
            </w:r>
            <w:r>
              <w:t xml:space="preserve"> : </w:t>
            </w:r>
            <w:r w:rsidRPr="00E5390B">
              <w:t>durée de vie des équipements</w:t>
            </w:r>
            <w:r>
              <w:t>, réparabilité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4BACC6"/>
            <w:vAlign w:val="center"/>
          </w:tcPr>
          <w:p w14:paraId="1893C597" w14:textId="3069B296" w:rsidR="00961479" w:rsidRPr="00820391" w:rsidRDefault="00613356" w:rsidP="009614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Durée de vie, réparabilité</w:t>
            </w:r>
          </w:p>
        </w:tc>
      </w:tr>
      <w:tr w:rsidR="00961479" w:rsidRPr="00EE4DC9" w14:paraId="746F8720" w14:textId="77777777" w:rsidTr="00961479">
        <w:trPr>
          <w:trHeight w:val="51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auto"/>
          </w:tcPr>
          <w:p w14:paraId="177001F0" w14:textId="77777777" w:rsidR="00961479" w:rsidRPr="00961479" w:rsidRDefault="00961479" w:rsidP="000605F8">
            <w:pPr>
              <w:spacing w:before="36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Décrire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F0716A6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DFCBC91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3DACD7C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C09DA79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10F3849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FEF2AC0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547E69C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9409923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E3F99B2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8F83487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5040A56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70D89A4" w14:textId="77777777" w:rsidR="0096147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D6630EC" w14:textId="77777777" w:rsidR="00961479" w:rsidRPr="00EE4DC9" w:rsidRDefault="00961479" w:rsidP="000605F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50E27A4" w14:textId="77777777" w:rsidR="00DE509D" w:rsidRDefault="00DE509D" w:rsidP="00785D23">
      <w:pPr>
        <w:tabs>
          <w:tab w:val="left" w:pos="7371"/>
        </w:tabs>
        <w:jc w:val="both"/>
        <w:rPr>
          <w:rFonts w:ascii="Arial" w:hAnsi="Arial" w:cs="Arial"/>
          <w:i/>
          <w:sz w:val="22"/>
        </w:rPr>
      </w:pPr>
    </w:p>
    <w:p w14:paraId="73D7B1A0" w14:textId="77777777" w:rsidR="00E5091A" w:rsidRDefault="00E5091A" w:rsidP="00785D23">
      <w:pPr>
        <w:tabs>
          <w:tab w:val="left" w:pos="7371"/>
        </w:tabs>
        <w:jc w:val="both"/>
        <w:rPr>
          <w:rFonts w:ascii="Arial" w:hAnsi="Arial" w:cs="Arial"/>
          <w:i/>
          <w:sz w:val="22"/>
        </w:rPr>
      </w:pPr>
    </w:p>
    <w:p w14:paraId="6E447F23" w14:textId="77777777" w:rsidR="00736B33" w:rsidRPr="00736B33" w:rsidRDefault="00736B33" w:rsidP="00736B33">
      <w:pPr>
        <w:tabs>
          <w:tab w:val="left" w:pos="2835"/>
          <w:tab w:val="left" w:pos="7371"/>
        </w:tabs>
        <w:jc w:val="both"/>
        <w:rPr>
          <w:rFonts w:ascii="Arial" w:hAnsi="Arial" w:cs="Arial"/>
          <w:iCs/>
        </w:rPr>
      </w:pPr>
      <w:r w:rsidRPr="00736B33">
        <w:rPr>
          <w:rFonts w:ascii="Arial" w:hAnsi="Arial" w:cs="Arial"/>
          <w:iCs/>
        </w:rPr>
        <w:t>Fait à :</w:t>
      </w:r>
      <w:r w:rsidRPr="00736B33">
        <w:rPr>
          <w:rFonts w:ascii="Arial" w:hAnsi="Arial" w:cs="Arial"/>
          <w:iCs/>
        </w:rPr>
        <w:tab/>
        <w:t xml:space="preserve">Date : </w:t>
      </w:r>
    </w:p>
    <w:p w14:paraId="54CE44EB" w14:textId="77777777" w:rsidR="00736B33" w:rsidRPr="00736B33" w:rsidRDefault="00736B33" w:rsidP="00736B33">
      <w:pPr>
        <w:tabs>
          <w:tab w:val="left" w:pos="7371"/>
        </w:tabs>
        <w:jc w:val="both"/>
        <w:rPr>
          <w:rFonts w:ascii="Arial" w:hAnsi="Arial" w:cs="Arial"/>
          <w:iCs/>
        </w:rPr>
      </w:pPr>
    </w:p>
    <w:p w14:paraId="0836D819" w14:textId="77777777" w:rsidR="00736B33" w:rsidRPr="00736B33" w:rsidRDefault="00736B33" w:rsidP="00736B33">
      <w:pPr>
        <w:tabs>
          <w:tab w:val="left" w:pos="7371"/>
        </w:tabs>
        <w:jc w:val="both"/>
        <w:rPr>
          <w:rFonts w:ascii="Arial" w:hAnsi="Arial" w:cs="Arial"/>
          <w:iCs/>
        </w:rPr>
      </w:pPr>
      <w:r w:rsidRPr="00736B33">
        <w:rPr>
          <w:rFonts w:ascii="Arial" w:hAnsi="Arial" w:cs="Arial"/>
          <w:iCs/>
        </w:rPr>
        <w:t xml:space="preserve">Signature (nom – fonction) </w:t>
      </w:r>
    </w:p>
    <w:sectPr w:rsidR="00736B33" w:rsidRPr="00736B33" w:rsidSect="00736B33">
      <w:headerReference w:type="default" r:id="rId9"/>
      <w:footerReference w:type="default" r:id="rId10"/>
      <w:pgSz w:w="11906" w:h="16838"/>
      <w:pgMar w:top="1418" w:right="1418" w:bottom="1134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FF822" w14:textId="77777777" w:rsidR="001655E4" w:rsidRDefault="001655E4" w:rsidP="00BD62AD">
      <w:r>
        <w:separator/>
      </w:r>
    </w:p>
  </w:endnote>
  <w:endnote w:type="continuationSeparator" w:id="0">
    <w:p w14:paraId="516F1E77" w14:textId="77777777" w:rsidR="001655E4" w:rsidRDefault="001655E4" w:rsidP="00BD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eastAsia="Times New Roman" w:hAnsi="Verdana" w:cs="Times New Roman"/>
        <w:sz w:val="16"/>
        <w:szCs w:val="16"/>
        <w:lang w:eastAsia="fr-FR" w:bidi="ar-SA"/>
      </w:rPr>
      <w:id w:val="-778329500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eastAsia="Times New Roman" w:hAnsi="Verdana" w:cs="Times New Roman"/>
            <w:sz w:val="16"/>
            <w:szCs w:val="16"/>
            <w:lang w:eastAsia="fr-FR" w:bidi="ar-SA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6B268AC" w14:textId="77777777" w:rsidR="00BA47E4" w:rsidRPr="00BA47E4" w:rsidRDefault="00820391" w:rsidP="00BA47E4">
            <w:pPr>
              <w:pStyle w:val="Standard"/>
              <w:jc w:val="left"/>
              <w:rPr>
                <w:sz w:val="16"/>
                <w:szCs w:val="16"/>
              </w:rPr>
            </w:pPr>
            <w:r w:rsidRPr="00BA47E4">
              <w:rPr>
                <w:rFonts w:cs="Arial"/>
                <w:sz w:val="16"/>
                <w:szCs w:val="16"/>
              </w:rPr>
              <w:t xml:space="preserve">Consultation </w:t>
            </w:r>
            <w:r w:rsidR="00F84A7B" w:rsidRPr="00BA47E4">
              <w:rPr>
                <w:rFonts w:cs="Arial"/>
                <w:sz w:val="16"/>
                <w:szCs w:val="16"/>
              </w:rPr>
              <w:t>2</w:t>
            </w:r>
            <w:r w:rsidR="009F4C29" w:rsidRPr="00BA47E4">
              <w:rPr>
                <w:rFonts w:cs="Arial"/>
                <w:sz w:val="16"/>
                <w:szCs w:val="16"/>
              </w:rPr>
              <w:t>5S024</w:t>
            </w:r>
            <w:r w:rsidRPr="00BA47E4">
              <w:rPr>
                <w:rFonts w:cs="Arial"/>
                <w:sz w:val="16"/>
                <w:szCs w:val="16"/>
              </w:rPr>
              <w:t>-0</w:t>
            </w:r>
            <w:r w:rsidR="00FE51BA" w:rsidRPr="00BA47E4">
              <w:rPr>
                <w:rFonts w:cs="Arial"/>
                <w:sz w:val="16"/>
                <w:szCs w:val="16"/>
              </w:rPr>
              <w:t>2</w:t>
            </w:r>
            <w:r w:rsidRPr="00BA47E4">
              <w:rPr>
                <w:rFonts w:cs="Arial"/>
                <w:sz w:val="16"/>
                <w:szCs w:val="16"/>
              </w:rPr>
              <w:t xml:space="preserve"> </w:t>
            </w:r>
            <w:r w:rsidR="00386B6D" w:rsidRPr="00BA47E4">
              <w:rPr>
                <w:rFonts w:cs="Arial"/>
                <w:sz w:val="16"/>
                <w:szCs w:val="16"/>
              </w:rPr>
              <w:t>-</w:t>
            </w:r>
            <w:r w:rsidR="00011B23" w:rsidRPr="00BA47E4">
              <w:rPr>
                <w:rFonts w:cs="Arial"/>
                <w:sz w:val="16"/>
                <w:szCs w:val="16"/>
              </w:rPr>
              <w:t xml:space="preserve"> </w:t>
            </w:r>
            <w:r w:rsidR="00BA47E4" w:rsidRPr="00BA47E4">
              <w:rPr>
                <w:rFonts w:cs="Arial"/>
                <w:sz w:val="16"/>
                <w:szCs w:val="16"/>
              </w:rPr>
              <w:t>Acquisition, installation et maintenance curative de bornes de recharge pour des véhicules électriques sur les sites des délégations de l’Agence de l’Eau Loire-Bretagne du Mans (72), Nantes (44), Lempdes (63), Saint Benoit (86), Saint Brieuc (22) et du siège à Orléans (45)</w:t>
            </w:r>
          </w:p>
          <w:p w14:paraId="620EBD1E" w14:textId="15667F41" w:rsidR="009D034C" w:rsidRPr="00BA47E4" w:rsidRDefault="004E6E5A" w:rsidP="00BA47E4">
            <w:pPr>
              <w:pStyle w:val="Pieddepage"/>
              <w:jc w:val="right"/>
              <w:rPr>
                <w:rFonts w:ascii="Verdana" w:hAnsi="Verdana"/>
                <w:sz w:val="16"/>
                <w:szCs w:val="16"/>
              </w:rPr>
            </w:pPr>
            <w:r w:rsidRPr="00BA47E4">
              <w:rPr>
                <w:rFonts w:ascii="Verdana" w:hAnsi="Verdana"/>
                <w:sz w:val="16"/>
                <w:szCs w:val="16"/>
              </w:rPr>
              <w:tab/>
            </w:r>
            <w:r w:rsidR="009D034C" w:rsidRPr="00BA47E4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="009D034C" w:rsidRPr="00BA47E4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9D034C" w:rsidRPr="00BA47E4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="009D034C" w:rsidRPr="00BA47E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74BB0" w:rsidRPr="00BA47E4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="009D034C" w:rsidRPr="00BA47E4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9D034C" w:rsidRPr="00BA47E4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="009D034C" w:rsidRPr="00BA47E4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9D034C" w:rsidRPr="00BA47E4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="009D034C" w:rsidRPr="00BA47E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74BB0" w:rsidRPr="00BA47E4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9D034C" w:rsidRPr="00BA47E4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28145" w14:textId="77777777" w:rsidR="001655E4" w:rsidRDefault="001655E4" w:rsidP="00BD62AD">
      <w:r>
        <w:separator/>
      </w:r>
    </w:p>
  </w:footnote>
  <w:footnote w:type="continuationSeparator" w:id="0">
    <w:p w14:paraId="61A57D82" w14:textId="77777777" w:rsidR="001655E4" w:rsidRDefault="001655E4" w:rsidP="00BD6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5F28" w14:textId="491CE43D" w:rsidR="006C15C8" w:rsidRDefault="006C15C8" w:rsidP="00E165A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42963"/>
    <w:multiLevelType w:val="hybridMultilevel"/>
    <w:tmpl w:val="2BF6CA70"/>
    <w:lvl w:ilvl="0" w:tplc="4038FBB0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0A1FF3"/>
    <w:multiLevelType w:val="hybridMultilevel"/>
    <w:tmpl w:val="EC0ABFCC"/>
    <w:lvl w:ilvl="0" w:tplc="352C3A8E">
      <w:start w:val="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223C5"/>
    <w:multiLevelType w:val="hybridMultilevel"/>
    <w:tmpl w:val="09F08D6C"/>
    <w:lvl w:ilvl="0" w:tplc="D67CD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9043A"/>
    <w:multiLevelType w:val="hybridMultilevel"/>
    <w:tmpl w:val="9FC83CC6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7235AE"/>
    <w:multiLevelType w:val="hybridMultilevel"/>
    <w:tmpl w:val="532EA3B6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0E15AA"/>
    <w:multiLevelType w:val="hybridMultilevel"/>
    <w:tmpl w:val="A7FE5366"/>
    <w:lvl w:ilvl="0" w:tplc="BD5CE6DA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2" w:tplc="C9F41C0C">
      <w:start w:val="1"/>
      <w:numFmt w:val="bullet"/>
      <w:lvlText w:val="-"/>
      <w:lvlJc w:val="left"/>
      <w:pPr>
        <w:tabs>
          <w:tab w:val="num" w:pos="2412"/>
        </w:tabs>
        <w:ind w:left="2412" w:hanging="360"/>
      </w:pPr>
      <w:rPr>
        <w:rFonts w:ascii="Garamond" w:eastAsia="Times New Roman" w:hAnsi="Garamond" w:cs="Tahoma" w:hint="default"/>
      </w:rPr>
    </w:lvl>
    <w:lvl w:ilvl="3" w:tplc="040C0011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3517660A"/>
    <w:multiLevelType w:val="hybridMultilevel"/>
    <w:tmpl w:val="D9702C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D764D"/>
    <w:multiLevelType w:val="hybridMultilevel"/>
    <w:tmpl w:val="678E45AC"/>
    <w:lvl w:ilvl="0" w:tplc="040C0019">
      <w:start w:val="1"/>
      <w:numFmt w:val="lowerLetter"/>
      <w:lvlText w:val="%1."/>
      <w:lvlJc w:val="left"/>
      <w:pPr>
        <w:ind w:left="1561" w:hanging="360"/>
      </w:pPr>
    </w:lvl>
    <w:lvl w:ilvl="1" w:tplc="040C0019" w:tentative="1">
      <w:start w:val="1"/>
      <w:numFmt w:val="lowerLetter"/>
      <w:lvlText w:val="%2."/>
      <w:lvlJc w:val="left"/>
      <w:pPr>
        <w:ind w:left="2281" w:hanging="360"/>
      </w:pPr>
    </w:lvl>
    <w:lvl w:ilvl="2" w:tplc="040C001B" w:tentative="1">
      <w:start w:val="1"/>
      <w:numFmt w:val="lowerRoman"/>
      <w:lvlText w:val="%3."/>
      <w:lvlJc w:val="right"/>
      <w:pPr>
        <w:ind w:left="3001" w:hanging="180"/>
      </w:pPr>
    </w:lvl>
    <w:lvl w:ilvl="3" w:tplc="040C000F" w:tentative="1">
      <w:start w:val="1"/>
      <w:numFmt w:val="decimal"/>
      <w:lvlText w:val="%4."/>
      <w:lvlJc w:val="left"/>
      <w:pPr>
        <w:ind w:left="3721" w:hanging="360"/>
      </w:pPr>
    </w:lvl>
    <w:lvl w:ilvl="4" w:tplc="040C0019" w:tentative="1">
      <w:start w:val="1"/>
      <w:numFmt w:val="lowerLetter"/>
      <w:lvlText w:val="%5."/>
      <w:lvlJc w:val="left"/>
      <w:pPr>
        <w:ind w:left="4441" w:hanging="360"/>
      </w:pPr>
    </w:lvl>
    <w:lvl w:ilvl="5" w:tplc="040C001B" w:tentative="1">
      <w:start w:val="1"/>
      <w:numFmt w:val="lowerRoman"/>
      <w:lvlText w:val="%6."/>
      <w:lvlJc w:val="right"/>
      <w:pPr>
        <w:ind w:left="5161" w:hanging="180"/>
      </w:pPr>
    </w:lvl>
    <w:lvl w:ilvl="6" w:tplc="040C000F" w:tentative="1">
      <w:start w:val="1"/>
      <w:numFmt w:val="decimal"/>
      <w:lvlText w:val="%7."/>
      <w:lvlJc w:val="left"/>
      <w:pPr>
        <w:ind w:left="5881" w:hanging="360"/>
      </w:pPr>
    </w:lvl>
    <w:lvl w:ilvl="7" w:tplc="040C0019" w:tentative="1">
      <w:start w:val="1"/>
      <w:numFmt w:val="lowerLetter"/>
      <w:lvlText w:val="%8."/>
      <w:lvlJc w:val="left"/>
      <w:pPr>
        <w:ind w:left="6601" w:hanging="360"/>
      </w:pPr>
    </w:lvl>
    <w:lvl w:ilvl="8" w:tplc="040C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38E570CB"/>
    <w:multiLevelType w:val="hybridMultilevel"/>
    <w:tmpl w:val="BC06E118"/>
    <w:lvl w:ilvl="0" w:tplc="47588E8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D4014"/>
    <w:multiLevelType w:val="hybridMultilevel"/>
    <w:tmpl w:val="EA6E2C48"/>
    <w:lvl w:ilvl="0" w:tplc="F210F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067E8"/>
    <w:multiLevelType w:val="hybridMultilevel"/>
    <w:tmpl w:val="F8E4F4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63F31"/>
    <w:multiLevelType w:val="hybridMultilevel"/>
    <w:tmpl w:val="5656A76A"/>
    <w:lvl w:ilvl="0" w:tplc="B2DAEEC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A11B7"/>
    <w:multiLevelType w:val="hybridMultilevel"/>
    <w:tmpl w:val="863E8B98"/>
    <w:lvl w:ilvl="0" w:tplc="F210F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50CB5"/>
    <w:multiLevelType w:val="hybridMultilevel"/>
    <w:tmpl w:val="422C2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C1720"/>
    <w:multiLevelType w:val="hybridMultilevel"/>
    <w:tmpl w:val="C4D224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B7C7E"/>
    <w:multiLevelType w:val="hybridMultilevel"/>
    <w:tmpl w:val="6236158E"/>
    <w:lvl w:ilvl="0" w:tplc="E044543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07CDD"/>
    <w:multiLevelType w:val="hybridMultilevel"/>
    <w:tmpl w:val="CCAA16F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1417C4"/>
    <w:multiLevelType w:val="hybridMultilevel"/>
    <w:tmpl w:val="F47E0BB8"/>
    <w:lvl w:ilvl="0" w:tplc="2F1E09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9826A6"/>
    <w:multiLevelType w:val="hybridMultilevel"/>
    <w:tmpl w:val="E60A982C"/>
    <w:lvl w:ilvl="0" w:tplc="E7820E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24714"/>
    <w:multiLevelType w:val="hybridMultilevel"/>
    <w:tmpl w:val="D0E6A126"/>
    <w:lvl w:ilvl="0" w:tplc="A81CE9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D36314"/>
    <w:multiLevelType w:val="hybridMultilevel"/>
    <w:tmpl w:val="FE9EAA40"/>
    <w:lvl w:ilvl="0" w:tplc="BD5CE6DA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2" w:tplc="C9F41C0C">
      <w:start w:val="1"/>
      <w:numFmt w:val="bullet"/>
      <w:lvlText w:val="-"/>
      <w:lvlJc w:val="left"/>
      <w:pPr>
        <w:tabs>
          <w:tab w:val="num" w:pos="2412"/>
        </w:tabs>
        <w:ind w:left="2412" w:hanging="360"/>
      </w:pPr>
      <w:rPr>
        <w:rFonts w:ascii="Garamond" w:eastAsia="Times New Roman" w:hAnsi="Garamond" w:cs="Tahoma" w:hint="default"/>
      </w:rPr>
    </w:lvl>
    <w:lvl w:ilvl="3" w:tplc="040C0011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79C14566"/>
    <w:multiLevelType w:val="hybridMultilevel"/>
    <w:tmpl w:val="21BA1ED8"/>
    <w:lvl w:ilvl="0" w:tplc="C60C65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434C4"/>
    <w:multiLevelType w:val="hybridMultilevel"/>
    <w:tmpl w:val="2B12D74A"/>
    <w:lvl w:ilvl="0" w:tplc="121AB44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164084">
    <w:abstractNumId w:val="20"/>
  </w:num>
  <w:num w:numId="2" w16cid:durableId="33818561">
    <w:abstractNumId w:val="7"/>
  </w:num>
  <w:num w:numId="3" w16cid:durableId="1261134999">
    <w:abstractNumId w:val="5"/>
  </w:num>
  <w:num w:numId="4" w16cid:durableId="463425229">
    <w:abstractNumId w:val="3"/>
  </w:num>
  <w:num w:numId="5" w16cid:durableId="573705617">
    <w:abstractNumId w:val="9"/>
  </w:num>
  <w:num w:numId="6" w16cid:durableId="13546535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3747503">
    <w:abstractNumId w:val="12"/>
  </w:num>
  <w:num w:numId="8" w16cid:durableId="1193031906">
    <w:abstractNumId w:val="15"/>
  </w:num>
  <w:num w:numId="9" w16cid:durableId="220215006">
    <w:abstractNumId w:val="1"/>
  </w:num>
  <w:num w:numId="10" w16cid:durableId="494734869">
    <w:abstractNumId w:val="13"/>
  </w:num>
  <w:num w:numId="11" w16cid:durableId="485127923">
    <w:abstractNumId w:val="10"/>
  </w:num>
  <w:num w:numId="12" w16cid:durableId="1649438270">
    <w:abstractNumId w:val="14"/>
  </w:num>
  <w:num w:numId="13" w16cid:durableId="710685861">
    <w:abstractNumId w:val="2"/>
  </w:num>
  <w:num w:numId="14" w16cid:durableId="1799494925">
    <w:abstractNumId w:val="19"/>
  </w:num>
  <w:num w:numId="15" w16cid:durableId="746151089">
    <w:abstractNumId w:val="8"/>
  </w:num>
  <w:num w:numId="16" w16cid:durableId="956453588">
    <w:abstractNumId w:val="22"/>
  </w:num>
  <w:num w:numId="17" w16cid:durableId="376247195">
    <w:abstractNumId w:val="21"/>
  </w:num>
  <w:num w:numId="18" w16cid:durableId="716781007">
    <w:abstractNumId w:val="6"/>
  </w:num>
  <w:num w:numId="19" w16cid:durableId="52703937">
    <w:abstractNumId w:val="17"/>
  </w:num>
  <w:num w:numId="20" w16cid:durableId="330835751">
    <w:abstractNumId w:val="11"/>
  </w:num>
  <w:num w:numId="21" w16cid:durableId="2088377129">
    <w:abstractNumId w:val="0"/>
  </w:num>
  <w:num w:numId="22" w16cid:durableId="939027249">
    <w:abstractNumId w:val="18"/>
  </w:num>
  <w:num w:numId="23" w16cid:durableId="1358702701">
    <w:abstractNumId w:val="4"/>
  </w:num>
  <w:num w:numId="24" w16cid:durableId="6550361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2D4"/>
    <w:rsid w:val="0000700A"/>
    <w:rsid w:val="00011B23"/>
    <w:rsid w:val="00025240"/>
    <w:rsid w:val="00030836"/>
    <w:rsid w:val="000330E2"/>
    <w:rsid w:val="00043B19"/>
    <w:rsid w:val="0005127D"/>
    <w:rsid w:val="00051ABE"/>
    <w:rsid w:val="00060016"/>
    <w:rsid w:val="00074949"/>
    <w:rsid w:val="0009162D"/>
    <w:rsid w:val="000A0E23"/>
    <w:rsid w:val="000A7695"/>
    <w:rsid w:val="000B1FE2"/>
    <w:rsid w:val="000B7E67"/>
    <w:rsid w:val="000C0F9E"/>
    <w:rsid w:val="000C1FD3"/>
    <w:rsid w:val="000D27E6"/>
    <w:rsid w:val="000F7DE4"/>
    <w:rsid w:val="0010714E"/>
    <w:rsid w:val="00111339"/>
    <w:rsid w:val="00111577"/>
    <w:rsid w:val="00115AAA"/>
    <w:rsid w:val="00136C83"/>
    <w:rsid w:val="00136FF7"/>
    <w:rsid w:val="001415BE"/>
    <w:rsid w:val="00142806"/>
    <w:rsid w:val="001435A5"/>
    <w:rsid w:val="0014381B"/>
    <w:rsid w:val="00144B75"/>
    <w:rsid w:val="001546D9"/>
    <w:rsid w:val="001655E4"/>
    <w:rsid w:val="00185A39"/>
    <w:rsid w:val="00194FF6"/>
    <w:rsid w:val="001A626D"/>
    <w:rsid w:val="001A6C3F"/>
    <w:rsid w:val="001B4A65"/>
    <w:rsid w:val="001B52D6"/>
    <w:rsid w:val="001E488B"/>
    <w:rsid w:val="001F00EF"/>
    <w:rsid w:val="001F1BCC"/>
    <w:rsid w:val="001F385D"/>
    <w:rsid w:val="001F43AF"/>
    <w:rsid w:val="001F49B7"/>
    <w:rsid w:val="001F5653"/>
    <w:rsid w:val="00203867"/>
    <w:rsid w:val="0021582C"/>
    <w:rsid w:val="0022272E"/>
    <w:rsid w:val="00224E34"/>
    <w:rsid w:val="00226163"/>
    <w:rsid w:val="002406D9"/>
    <w:rsid w:val="00254753"/>
    <w:rsid w:val="0025573C"/>
    <w:rsid w:val="0026273A"/>
    <w:rsid w:val="00265229"/>
    <w:rsid w:val="00266619"/>
    <w:rsid w:val="00271B49"/>
    <w:rsid w:val="00284CB9"/>
    <w:rsid w:val="0029478F"/>
    <w:rsid w:val="00294800"/>
    <w:rsid w:val="00297B25"/>
    <w:rsid w:val="002C3E73"/>
    <w:rsid w:val="002C5400"/>
    <w:rsid w:val="002D30AB"/>
    <w:rsid w:val="002D3F58"/>
    <w:rsid w:val="002D4A91"/>
    <w:rsid w:val="002D5F1C"/>
    <w:rsid w:val="002F7CA7"/>
    <w:rsid w:val="002F7E24"/>
    <w:rsid w:val="00302365"/>
    <w:rsid w:val="00307A46"/>
    <w:rsid w:val="00310340"/>
    <w:rsid w:val="003104DF"/>
    <w:rsid w:val="00310E77"/>
    <w:rsid w:val="003272A5"/>
    <w:rsid w:val="00331931"/>
    <w:rsid w:val="00343596"/>
    <w:rsid w:val="00344695"/>
    <w:rsid w:val="003556F1"/>
    <w:rsid w:val="00367011"/>
    <w:rsid w:val="0037684B"/>
    <w:rsid w:val="00377062"/>
    <w:rsid w:val="0038363F"/>
    <w:rsid w:val="00386B6D"/>
    <w:rsid w:val="003A2449"/>
    <w:rsid w:val="003B352E"/>
    <w:rsid w:val="003C1F65"/>
    <w:rsid w:val="003C22DC"/>
    <w:rsid w:val="003D1397"/>
    <w:rsid w:val="003D41B8"/>
    <w:rsid w:val="003D718B"/>
    <w:rsid w:val="0040627B"/>
    <w:rsid w:val="004071D0"/>
    <w:rsid w:val="00413EAA"/>
    <w:rsid w:val="004413E0"/>
    <w:rsid w:val="00442A9B"/>
    <w:rsid w:val="00454D4C"/>
    <w:rsid w:val="00466619"/>
    <w:rsid w:val="0048569A"/>
    <w:rsid w:val="004911B6"/>
    <w:rsid w:val="004920F6"/>
    <w:rsid w:val="00496025"/>
    <w:rsid w:val="004B0C60"/>
    <w:rsid w:val="004B5C62"/>
    <w:rsid w:val="004C0F21"/>
    <w:rsid w:val="004C5742"/>
    <w:rsid w:val="004D1263"/>
    <w:rsid w:val="004D28F9"/>
    <w:rsid w:val="004D51F3"/>
    <w:rsid w:val="004D5F30"/>
    <w:rsid w:val="004E6E5A"/>
    <w:rsid w:val="004F3332"/>
    <w:rsid w:val="00501D6A"/>
    <w:rsid w:val="0050380E"/>
    <w:rsid w:val="005122BC"/>
    <w:rsid w:val="0051459A"/>
    <w:rsid w:val="005235C0"/>
    <w:rsid w:val="00530CA0"/>
    <w:rsid w:val="0054530E"/>
    <w:rsid w:val="00547287"/>
    <w:rsid w:val="0057365D"/>
    <w:rsid w:val="005A0A15"/>
    <w:rsid w:val="005C0CF7"/>
    <w:rsid w:val="005E1AC8"/>
    <w:rsid w:val="005F2F72"/>
    <w:rsid w:val="005F60DF"/>
    <w:rsid w:val="005F7567"/>
    <w:rsid w:val="00600252"/>
    <w:rsid w:val="00610FC9"/>
    <w:rsid w:val="00611210"/>
    <w:rsid w:val="00613356"/>
    <w:rsid w:val="0061421D"/>
    <w:rsid w:val="00633274"/>
    <w:rsid w:val="006343BB"/>
    <w:rsid w:val="00636008"/>
    <w:rsid w:val="0065116B"/>
    <w:rsid w:val="00652C69"/>
    <w:rsid w:val="00653BC6"/>
    <w:rsid w:val="00657AD1"/>
    <w:rsid w:val="00661297"/>
    <w:rsid w:val="0066448A"/>
    <w:rsid w:val="0066601C"/>
    <w:rsid w:val="00674BB0"/>
    <w:rsid w:val="00685DAC"/>
    <w:rsid w:val="006911FB"/>
    <w:rsid w:val="006A18BD"/>
    <w:rsid w:val="006A4B09"/>
    <w:rsid w:val="006A6470"/>
    <w:rsid w:val="006B5F60"/>
    <w:rsid w:val="006C15C8"/>
    <w:rsid w:val="006D0410"/>
    <w:rsid w:val="006D0FD9"/>
    <w:rsid w:val="006F2BB3"/>
    <w:rsid w:val="006F6CB4"/>
    <w:rsid w:val="007238B4"/>
    <w:rsid w:val="00726121"/>
    <w:rsid w:val="00731F36"/>
    <w:rsid w:val="0073485D"/>
    <w:rsid w:val="00735A40"/>
    <w:rsid w:val="00735B59"/>
    <w:rsid w:val="00736B33"/>
    <w:rsid w:val="007407BE"/>
    <w:rsid w:val="00740B3B"/>
    <w:rsid w:val="0075056C"/>
    <w:rsid w:val="0075328F"/>
    <w:rsid w:val="00766BBE"/>
    <w:rsid w:val="00776AB5"/>
    <w:rsid w:val="007771DB"/>
    <w:rsid w:val="007822D4"/>
    <w:rsid w:val="00785D23"/>
    <w:rsid w:val="0079518D"/>
    <w:rsid w:val="007A6061"/>
    <w:rsid w:val="007B5CBB"/>
    <w:rsid w:val="007B73BF"/>
    <w:rsid w:val="007C0879"/>
    <w:rsid w:val="007C378F"/>
    <w:rsid w:val="007C5CB5"/>
    <w:rsid w:val="007E42C1"/>
    <w:rsid w:val="00803F1E"/>
    <w:rsid w:val="00820391"/>
    <w:rsid w:val="00820706"/>
    <w:rsid w:val="00822487"/>
    <w:rsid w:val="00823D88"/>
    <w:rsid w:val="008337F7"/>
    <w:rsid w:val="00847749"/>
    <w:rsid w:val="00855E53"/>
    <w:rsid w:val="00874767"/>
    <w:rsid w:val="008A1BA7"/>
    <w:rsid w:val="008C006C"/>
    <w:rsid w:val="008C07D4"/>
    <w:rsid w:val="008C5269"/>
    <w:rsid w:val="008C540F"/>
    <w:rsid w:val="008E2AEB"/>
    <w:rsid w:val="008E5FBE"/>
    <w:rsid w:val="008F6B4E"/>
    <w:rsid w:val="0090270A"/>
    <w:rsid w:val="009100AD"/>
    <w:rsid w:val="00920C5E"/>
    <w:rsid w:val="00946D0F"/>
    <w:rsid w:val="00961479"/>
    <w:rsid w:val="0096605D"/>
    <w:rsid w:val="00987613"/>
    <w:rsid w:val="009A3B37"/>
    <w:rsid w:val="009A618B"/>
    <w:rsid w:val="009D034C"/>
    <w:rsid w:val="009D0EA3"/>
    <w:rsid w:val="009F114F"/>
    <w:rsid w:val="009F4C29"/>
    <w:rsid w:val="009F76BB"/>
    <w:rsid w:val="009F7940"/>
    <w:rsid w:val="00A17847"/>
    <w:rsid w:val="00A201D7"/>
    <w:rsid w:val="00A236D5"/>
    <w:rsid w:val="00A36533"/>
    <w:rsid w:val="00A50EA9"/>
    <w:rsid w:val="00A5392B"/>
    <w:rsid w:val="00A56585"/>
    <w:rsid w:val="00A711DE"/>
    <w:rsid w:val="00AA39C3"/>
    <w:rsid w:val="00AB154A"/>
    <w:rsid w:val="00AB3121"/>
    <w:rsid w:val="00AC1244"/>
    <w:rsid w:val="00AC2838"/>
    <w:rsid w:val="00AD74D1"/>
    <w:rsid w:val="00AF3674"/>
    <w:rsid w:val="00B42670"/>
    <w:rsid w:val="00B46C3E"/>
    <w:rsid w:val="00B52EDD"/>
    <w:rsid w:val="00B53C41"/>
    <w:rsid w:val="00B54324"/>
    <w:rsid w:val="00B545FB"/>
    <w:rsid w:val="00B62A8A"/>
    <w:rsid w:val="00B716D4"/>
    <w:rsid w:val="00B76C46"/>
    <w:rsid w:val="00B8654F"/>
    <w:rsid w:val="00B910DA"/>
    <w:rsid w:val="00B9658E"/>
    <w:rsid w:val="00BA1DB6"/>
    <w:rsid w:val="00BA3E27"/>
    <w:rsid w:val="00BA47E4"/>
    <w:rsid w:val="00BA67C3"/>
    <w:rsid w:val="00BA701E"/>
    <w:rsid w:val="00BB1F12"/>
    <w:rsid w:val="00BC6F93"/>
    <w:rsid w:val="00BD2072"/>
    <w:rsid w:val="00BD62AD"/>
    <w:rsid w:val="00BE74C2"/>
    <w:rsid w:val="00BF5AE9"/>
    <w:rsid w:val="00C07B71"/>
    <w:rsid w:val="00C31C56"/>
    <w:rsid w:val="00C32ED4"/>
    <w:rsid w:val="00C368E7"/>
    <w:rsid w:val="00C7218B"/>
    <w:rsid w:val="00C76A0F"/>
    <w:rsid w:val="00C77475"/>
    <w:rsid w:val="00C81E74"/>
    <w:rsid w:val="00C81EA7"/>
    <w:rsid w:val="00C97E53"/>
    <w:rsid w:val="00CB08E8"/>
    <w:rsid w:val="00CC11ED"/>
    <w:rsid w:val="00CD2F41"/>
    <w:rsid w:val="00CE178D"/>
    <w:rsid w:val="00CE17AD"/>
    <w:rsid w:val="00CE2E77"/>
    <w:rsid w:val="00CF0AD4"/>
    <w:rsid w:val="00D2112C"/>
    <w:rsid w:val="00D23575"/>
    <w:rsid w:val="00D2383E"/>
    <w:rsid w:val="00D2463B"/>
    <w:rsid w:val="00D26BA4"/>
    <w:rsid w:val="00D4471E"/>
    <w:rsid w:val="00D47F5F"/>
    <w:rsid w:val="00D74E4A"/>
    <w:rsid w:val="00D778FA"/>
    <w:rsid w:val="00D85C05"/>
    <w:rsid w:val="00DA2551"/>
    <w:rsid w:val="00DA6B27"/>
    <w:rsid w:val="00DB192D"/>
    <w:rsid w:val="00DB6805"/>
    <w:rsid w:val="00DB712A"/>
    <w:rsid w:val="00DC0F18"/>
    <w:rsid w:val="00DC5DA9"/>
    <w:rsid w:val="00DD3702"/>
    <w:rsid w:val="00DE2349"/>
    <w:rsid w:val="00DE392D"/>
    <w:rsid w:val="00DE3F60"/>
    <w:rsid w:val="00DE509D"/>
    <w:rsid w:val="00DE5A89"/>
    <w:rsid w:val="00DF2504"/>
    <w:rsid w:val="00E10F63"/>
    <w:rsid w:val="00E165A7"/>
    <w:rsid w:val="00E24BF8"/>
    <w:rsid w:val="00E34440"/>
    <w:rsid w:val="00E371A6"/>
    <w:rsid w:val="00E50718"/>
    <w:rsid w:val="00E5091A"/>
    <w:rsid w:val="00E5390B"/>
    <w:rsid w:val="00E56FAA"/>
    <w:rsid w:val="00E608DC"/>
    <w:rsid w:val="00E70CBF"/>
    <w:rsid w:val="00E73CD7"/>
    <w:rsid w:val="00E764F8"/>
    <w:rsid w:val="00E80008"/>
    <w:rsid w:val="00E9708F"/>
    <w:rsid w:val="00EB0456"/>
    <w:rsid w:val="00EB522B"/>
    <w:rsid w:val="00EC3008"/>
    <w:rsid w:val="00EE1224"/>
    <w:rsid w:val="00EE4DC9"/>
    <w:rsid w:val="00EE6537"/>
    <w:rsid w:val="00EF1C90"/>
    <w:rsid w:val="00F00470"/>
    <w:rsid w:val="00F03265"/>
    <w:rsid w:val="00F10EF3"/>
    <w:rsid w:val="00F14C06"/>
    <w:rsid w:val="00F542B2"/>
    <w:rsid w:val="00F56AE3"/>
    <w:rsid w:val="00F66351"/>
    <w:rsid w:val="00F73412"/>
    <w:rsid w:val="00F7441F"/>
    <w:rsid w:val="00F84A7B"/>
    <w:rsid w:val="00FB0BDF"/>
    <w:rsid w:val="00FC247E"/>
    <w:rsid w:val="00FD4BE1"/>
    <w:rsid w:val="00FE51BA"/>
    <w:rsid w:val="00FE6696"/>
    <w:rsid w:val="00FE7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033AB"/>
  <w15:docId w15:val="{662E7D71-A9B9-4377-ACF2-C6E6A3CD6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F7D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7822D4"/>
    <w:pPr>
      <w:keepNext/>
      <w:ind w:left="3969" w:right="367"/>
      <w:outlineLvl w:val="2"/>
    </w:pPr>
    <w:rPr>
      <w:rFonts w:ascii="Arial Black" w:hAnsi="Arial Black"/>
      <w:sz w:val="36"/>
    </w:rPr>
  </w:style>
  <w:style w:type="paragraph" w:styleId="Titre5">
    <w:name w:val="heading 5"/>
    <w:basedOn w:val="Normal"/>
    <w:next w:val="Normal"/>
    <w:link w:val="Titre5Car"/>
    <w:qFormat/>
    <w:rsid w:val="007822D4"/>
    <w:pPr>
      <w:keepNext/>
      <w:jc w:val="center"/>
      <w:outlineLvl w:val="4"/>
    </w:pPr>
    <w:rPr>
      <w:b/>
      <w:sz w:val="36"/>
    </w:rPr>
  </w:style>
  <w:style w:type="paragraph" w:styleId="Titre9">
    <w:name w:val="heading 9"/>
    <w:basedOn w:val="Normal"/>
    <w:next w:val="Normal"/>
    <w:link w:val="Titre9Car"/>
    <w:qFormat/>
    <w:rsid w:val="007822D4"/>
    <w:pPr>
      <w:keepNext/>
      <w:jc w:val="center"/>
      <w:outlineLvl w:val="8"/>
    </w:pPr>
    <w:rPr>
      <w:rFonts w:ascii="Arial Narrow" w:hAnsi="Arial Narrow"/>
      <w:b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7822D4"/>
    <w:rPr>
      <w:rFonts w:ascii="Arial Black" w:eastAsia="Times New Roman" w:hAnsi="Arial Black" w:cs="Times New Roman"/>
      <w:sz w:val="36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7822D4"/>
    <w:rPr>
      <w:rFonts w:ascii="Times New Roman" w:eastAsia="Times New Roman" w:hAnsi="Times New Roman" w:cs="Times New Roman"/>
      <w:b/>
      <w:sz w:val="36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7822D4"/>
    <w:rPr>
      <w:rFonts w:ascii="Arial Narrow" w:eastAsia="Times New Roman" w:hAnsi="Arial Narrow" w:cs="Times New Roman"/>
      <w:b/>
      <w:sz w:val="28"/>
      <w:szCs w:val="20"/>
      <w:lang w:eastAsia="fr-FR"/>
    </w:rPr>
  </w:style>
  <w:style w:type="paragraph" w:customStyle="1" w:styleId="CarCarCar">
    <w:name w:val="Car Car Car"/>
    <w:basedOn w:val="Normal"/>
    <w:rsid w:val="007822D4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764F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64F8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aliases w:val="Puces"/>
    <w:basedOn w:val="Normal"/>
    <w:link w:val="ParagraphedelisteCar"/>
    <w:uiPriority w:val="34"/>
    <w:qFormat/>
    <w:rsid w:val="00E764F8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BD62A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D62A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D62A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D62AD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C97E5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97E53"/>
  </w:style>
  <w:style w:type="character" w:customStyle="1" w:styleId="CommentaireCar">
    <w:name w:val="Commentaire Car"/>
    <w:basedOn w:val="Policepardfaut"/>
    <w:link w:val="Commentaire"/>
    <w:uiPriority w:val="99"/>
    <w:rsid w:val="00C97E5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97E5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97E53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60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0270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0270A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0F7D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customStyle="1" w:styleId="RedTitre1">
    <w:name w:val="RedTitre1"/>
    <w:basedOn w:val="Normal"/>
    <w:uiPriority w:val="99"/>
    <w:rsid w:val="00685DAC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eastAsiaTheme="minorEastAsia" w:hAnsi="Arial" w:cs="Arial"/>
      <w:b/>
      <w:bCs/>
      <w:sz w:val="22"/>
      <w:szCs w:val="22"/>
    </w:rPr>
  </w:style>
  <w:style w:type="paragraph" w:styleId="Sansinterligne">
    <w:name w:val="No Spacing"/>
    <w:uiPriority w:val="1"/>
    <w:qFormat/>
    <w:rsid w:val="00B8654F"/>
    <w:pPr>
      <w:spacing w:after="0" w:line="240" w:lineRule="auto"/>
    </w:pPr>
    <w:rPr>
      <w:rFonts w:ascii="Arial" w:hAnsi="Arial"/>
      <w:sz w:val="20"/>
    </w:rPr>
  </w:style>
  <w:style w:type="character" w:customStyle="1" w:styleId="ParagraphedelisteCar">
    <w:name w:val="Paragraphe de liste Car"/>
    <w:aliases w:val="Puces Car"/>
    <w:basedOn w:val="Policepardfaut"/>
    <w:link w:val="Paragraphedeliste"/>
    <w:uiPriority w:val="34"/>
    <w:locked/>
    <w:rsid w:val="000330E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ar1CarCar">
    <w:name w:val="Car1 Car Car"/>
    <w:basedOn w:val="Normal"/>
    <w:rsid w:val="00501D6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Rvision">
    <w:name w:val="Revision"/>
    <w:hidden/>
    <w:uiPriority w:val="99"/>
    <w:semiHidden/>
    <w:rsid w:val="00441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ar1CarCar0">
    <w:name w:val="Car1 Car Car"/>
    <w:basedOn w:val="Normal"/>
    <w:rsid w:val="00011B2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RedTxt">
    <w:name w:val="RedTxt"/>
    <w:basedOn w:val="Normal"/>
    <w:uiPriority w:val="99"/>
    <w:rsid w:val="00BA1DB6"/>
    <w:pPr>
      <w:keepLines/>
      <w:widowControl w:val="0"/>
      <w:autoSpaceDE w:val="0"/>
      <w:autoSpaceDN w:val="0"/>
      <w:adjustRightInd w:val="0"/>
    </w:pPr>
    <w:rPr>
      <w:rFonts w:ascii="Arial" w:eastAsiaTheme="minorEastAsia" w:hAnsi="Arial" w:cs="Arial"/>
      <w:sz w:val="18"/>
      <w:szCs w:val="18"/>
    </w:rPr>
  </w:style>
  <w:style w:type="paragraph" w:customStyle="1" w:styleId="RedaliaNormal">
    <w:name w:val="Redalia : Normal"/>
    <w:basedOn w:val="Normal"/>
    <w:qFormat/>
    <w:rsid w:val="00BA1DB6"/>
    <w:pPr>
      <w:widowControl w:val="0"/>
      <w:tabs>
        <w:tab w:val="left" w:leader="dot" w:pos="8505"/>
      </w:tabs>
      <w:suppressAutoHyphens/>
      <w:autoSpaceDN w:val="0"/>
      <w:spacing w:before="40"/>
      <w:jc w:val="both"/>
      <w:textAlignment w:val="baseline"/>
    </w:pPr>
    <w:rPr>
      <w:rFonts w:ascii="Arial" w:hAnsi="Arial"/>
      <w:sz w:val="22"/>
    </w:rPr>
  </w:style>
  <w:style w:type="paragraph" w:customStyle="1" w:styleId="Standard">
    <w:name w:val="Standard"/>
    <w:link w:val="StandardCar"/>
    <w:rsid w:val="00BA47E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jc w:val="both"/>
    </w:pPr>
    <w:rPr>
      <w:rFonts w:ascii="Arial" w:eastAsia="Andale Sans UI" w:hAnsi="Arial" w:cs="Tahoma"/>
      <w:sz w:val="20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BA47E4"/>
    <w:rPr>
      <w:rFonts w:ascii="Arial" w:eastAsia="Andale Sans UI" w:hAnsi="Arial" w:cs="Tahoma"/>
      <w:sz w:val="20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4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069CF75C6CDF42A94FD1DC428F0E40" ma:contentTypeVersion="3" ma:contentTypeDescription="Crée un document." ma:contentTypeScope="" ma:versionID="b1c010da1b9920b1f46266c76ac0bed4">
  <xsd:schema xmlns:xsd="http://www.w3.org/2001/XMLSchema" xmlns:xs="http://www.w3.org/2001/XMLSchema" xmlns:p="http://schemas.microsoft.com/office/2006/metadata/properties" xmlns:ns2="71370987-8d56-404a-9a73-ba0cfc83d02f" targetNamespace="http://schemas.microsoft.com/office/2006/metadata/properties" ma:root="true" ma:fieldsID="974cafa940ea9ae25a5e9440f545ecbc" ns2:_="">
    <xsd:import namespace="71370987-8d56-404a-9a73-ba0cfc83d0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370987-8d56-404a-9a73-ba0cfc83d0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173236-B14B-45B1-AA10-C65E2518FA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924176-8CD1-4E21-908E-27FA268783BE}"/>
</file>

<file path=customXml/itemProps3.xml><?xml version="1.0" encoding="utf-8"?>
<ds:datastoreItem xmlns:ds="http://schemas.openxmlformats.org/officeDocument/2006/customXml" ds:itemID="{AB1C9C4A-D09C-417A-BF19-79CC8895093E}"/>
</file>

<file path=customXml/itemProps4.xml><?xml version="1.0" encoding="utf-8"?>
<ds:datastoreItem xmlns:ds="http://schemas.openxmlformats.org/officeDocument/2006/customXml" ds:itemID="{4651F7BE-2F53-498B-9EEC-A3F6D8088B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559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Agius</dc:creator>
  <cp:lastModifiedBy>BOULANDE Anne</cp:lastModifiedBy>
  <cp:revision>3</cp:revision>
  <cp:lastPrinted>2022-03-30T13:13:00Z</cp:lastPrinted>
  <dcterms:created xsi:type="dcterms:W3CDTF">2025-08-22T13:52:00Z</dcterms:created>
  <dcterms:modified xsi:type="dcterms:W3CDTF">2025-08-22T13:52:00Z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0x0101009F069CF75C6CDF42A94FD1DC428F0E40</vt:lpwstr>
  </property>
</Properties>
</file>